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DC2AC" w14:textId="77777777" w:rsidR="00D50CBC" w:rsidRPr="009421CD" w:rsidRDefault="00D50CBC" w:rsidP="00D50CBC">
      <w:pPr>
        <w:spacing w:line="276" w:lineRule="auto"/>
        <w:ind w:right="13"/>
        <w:jc w:val="center"/>
        <w:rPr>
          <w:rFonts w:ascii="Bakari" w:hAnsi="Bakari" w:cs="Bakari"/>
          <w:bCs/>
          <w:i/>
          <w:iCs/>
          <w:sz w:val="20"/>
          <w:szCs w:val="20"/>
          <w:lang w:val="ka-GE"/>
        </w:rPr>
      </w:pPr>
      <w:r w:rsidRPr="009421CD">
        <w:rPr>
          <w:rFonts w:ascii="Bakari" w:hAnsi="Bakari" w:cs="Bakari"/>
          <w:bCs/>
          <w:i/>
          <w:iCs/>
          <w:sz w:val="20"/>
          <w:szCs w:val="20"/>
        </w:rPr>
        <w:t>ივანე ჯავახიშვილის სახელობის თბილისის სახელმწიფო უნივერსიტეტის</w:t>
      </w:r>
      <w:r w:rsidRPr="009421CD">
        <w:rPr>
          <w:rFonts w:ascii="Bakari" w:hAnsi="Bakari" w:cs="Bakari"/>
          <w:bCs/>
          <w:i/>
          <w:iCs/>
          <w:sz w:val="20"/>
          <w:szCs w:val="20"/>
          <w:lang w:val="ka-GE"/>
        </w:rPr>
        <w:t xml:space="preserve">  </w:t>
      </w:r>
      <w:r w:rsidRPr="009421CD">
        <w:rPr>
          <w:rFonts w:ascii="Bakari" w:hAnsi="Bakari" w:cs="Bakari"/>
          <w:bCs/>
          <w:i/>
          <w:iCs/>
          <w:sz w:val="20"/>
          <w:szCs w:val="20"/>
        </w:rPr>
        <w:t>გამომცემლობა</w:t>
      </w:r>
    </w:p>
    <w:p w14:paraId="1C5231B4" w14:textId="77777777" w:rsidR="00D50CBC" w:rsidRPr="009421CD" w:rsidRDefault="00D50CBC" w:rsidP="00D50CBC">
      <w:pPr>
        <w:spacing w:line="276" w:lineRule="auto"/>
        <w:ind w:right="13"/>
        <w:jc w:val="center"/>
        <w:rPr>
          <w:rFonts w:ascii="Times New Roman" w:hAnsi="Times New Roman" w:cs="Times New Roman"/>
          <w:i/>
          <w:lang w:val="ka-GE"/>
        </w:rPr>
      </w:pPr>
      <w:r w:rsidRPr="009421CD">
        <w:rPr>
          <w:rFonts w:asciiTheme="minorHAnsi" w:hAnsiTheme="minorHAnsi" w:cstheme="minorBidi"/>
          <w:noProof/>
          <w:lang w:val="en-US" w:eastAsia="en-US" w:bidi="ar-SA"/>
        </w:rPr>
        <w:drawing>
          <wp:anchor distT="0" distB="0" distL="0" distR="0" simplePos="0" relativeHeight="251664384" behindDoc="0" locked="0" layoutInCell="1" allowOverlap="0" wp14:anchorId="1A6521EB" wp14:editId="34D2FE07">
            <wp:simplePos x="0" y="0"/>
            <wp:positionH relativeFrom="column">
              <wp:posOffset>4596765</wp:posOffset>
            </wp:positionH>
            <wp:positionV relativeFrom="line">
              <wp:posOffset>141605</wp:posOffset>
            </wp:positionV>
            <wp:extent cx="652145" cy="177165"/>
            <wp:effectExtent l="19050" t="0" r="0" b="0"/>
            <wp:wrapSquare wrapText="bothSides"/>
            <wp:docPr id="9" name="Picture 5"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irrors.creativecommons.org/presskit/buttons/88x31/png/by.png"/>
                    <pic:cNvPicPr>
                      <a:picLocks noChangeAspect="1" noChangeArrowheads="1"/>
                    </pic:cNvPicPr>
                  </pic:nvPicPr>
                  <pic:blipFill>
                    <a:blip r:embed="rId7"/>
                    <a:srcRect/>
                    <a:stretch>
                      <a:fillRect/>
                    </a:stretch>
                  </pic:blipFill>
                  <pic:spPr bwMode="auto">
                    <a:xfrm>
                      <a:off x="0" y="0"/>
                      <a:ext cx="652145" cy="177165"/>
                    </a:xfrm>
                    <a:prstGeom prst="rect">
                      <a:avLst/>
                    </a:prstGeom>
                    <a:noFill/>
                  </pic:spPr>
                </pic:pic>
              </a:graphicData>
            </a:graphic>
          </wp:anchor>
        </w:drawing>
      </w:r>
      <w:r w:rsidRPr="009421CD">
        <w:rPr>
          <w:rFonts w:ascii="Times New Roman" w:hAnsi="Times New Roman" w:cs="Times New Roman"/>
          <w:i/>
          <w:lang w:val="ka-GE"/>
        </w:rPr>
        <w:t xml:space="preserve">   </w:t>
      </w:r>
      <w:r w:rsidRPr="009421CD">
        <w:rPr>
          <w:rFonts w:ascii="Times New Roman" w:hAnsi="Times New Roman" w:cs="Times New Roman"/>
          <w:i/>
        </w:rPr>
        <w:t>Ivane Javakhishvili Tbilisi State University Press</w:t>
      </w:r>
      <w:r w:rsidRPr="009421CD">
        <w:rPr>
          <w:rFonts w:ascii="Times New Roman" w:hAnsi="Times New Roman" w:cs="Times New Roman"/>
          <w:i/>
          <w:lang w:val="ka-GE"/>
        </w:rPr>
        <w:t xml:space="preserve">                                   </w:t>
      </w:r>
    </w:p>
    <w:p w14:paraId="18498B7A" w14:textId="77777777" w:rsidR="00D50CBC" w:rsidRPr="009421CD" w:rsidRDefault="00D50CBC" w:rsidP="00D50CBC">
      <w:pPr>
        <w:spacing w:line="276" w:lineRule="auto"/>
        <w:jc w:val="center"/>
        <w:rPr>
          <w:rFonts w:asciiTheme="minorHAnsi" w:hAnsiTheme="minorHAnsi" w:cs="Times New Roman"/>
          <w:sz w:val="18"/>
          <w:szCs w:val="18"/>
          <w:lang w:val="ka-GE"/>
        </w:rPr>
      </w:pPr>
      <w:r w:rsidRPr="009421CD">
        <w:rPr>
          <w:rFonts w:ascii="LitMtavrPS" w:hAnsi="LitMtavrPS"/>
          <w:sz w:val="18"/>
          <w:szCs w:val="18"/>
        </w:rPr>
        <w:t xml:space="preserve">enaTmecnierebis sakiTxebi </w:t>
      </w:r>
      <w:r w:rsidRPr="009421CD">
        <w:rPr>
          <w:rFonts w:ascii="Times New Roman" w:hAnsi="Times New Roman" w:cs="Times New Roman"/>
          <w:sz w:val="18"/>
          <w:szCs w:val="18"/>
          <w:lang w:val="ka-GE"/>
        </w:rPr>
        <w:t>–</w:t>
      </w:r>
      <w:r w:rsidRPr="009421CD">
        <w:rPr>
          <w:rFonts w:ascii="Times New Roman" w:hAnsi="Times New Roman" w:cs="Times New Roman"/>
          <w:sz w:val="18"/>
          <w:szCs w:val="18"/>
        </w:rPr>
        <w:t xml:space="preserve"> ISSUES OF LINGUISTICS</w:t>
      </w:r>
      <w:r w:rsidRPr="009421CD">
        <w:rPr>
          <w:rFonts w:cs="Times New Roman"/>
          <w:sz w:val="18"/>
          <w:szCs w:val="18"/>
          <w:lang w:val="ka-GE"/>
        </w:rPr>
        <w:t xml:space="preserve">                                               </w:t>
      </w:r>
    </w:p>
    <w:p w14:paraId="58788CED" w14:textId="77777777" w:rsidR="00D50CBC" w:rsidRPr="009421CD" w:rsidRDefault="00D50CBC" w:rsidP="00D50CBC">
      <w:pPr>
        <w:spacing w:line="276" w:lineRule="auto"/>
        <w:jc w:val="center"/>
        <w:rPr>
          <w:rFonts w:cstheme="minorBidi"/>
          <w:i/>
          <w:sz w:val="18"/>
          <w:szCs w:val="18"/>
          <w:lang w:val="en-US"/>
        </w:rPr>
      </w:pPr>
      <w:r w:rsidRPr="009421CD">
        <w:rPr>
          <w:rFonts w:ascii="Times New Roman" w:hAnsi="Times New Roman" w:cs="Times New Roman"/>
          <w:b/>
          <w:bCs/>
          <w:sz w:val="18"/>
          <w:szCs w:val="18"/>
          <w:lang w:val="ka-GE"/>
        </w:rPr>
        <w:t xml:space="preserve">                                                  </w:t>
      </w:r>
      <w:r w:rsidRPr="009421CD">
        <w:rPr>
          <w:rFonts w:ascii="Times New Roman" w:hAnsi="Times New Roman" w:cs="Times New Roman"/>
          <w:b/>
          <w:bCs/>
          <w:sz w:val="18"/>
          <w:szCs w:val="18"/>
          <w:lang w:val="de-DE"/>
        </w:rPr>
        <w:t>2025, N. 18</w:t>
      </w:r>
      <w:r w:rsidRPr="009421CD">
        <w:rPr>
          <w:rFonts w:ascii="Times New Roman" w:hAnsi="Times New Roman" w:cs="Times New Roman"/>
          <w:b/>
          <w:bCs/>
          <w:sz w:val="18"/>
          <w:szCs w:val="18"/>
          <w:lang w:val="ka-GE"/>
        </w:rPr>
        <w:t xml:space="preserve">. </w:t>
      </w:r>
      <w:r w:rsidRPr="009421CD">
        <w:rPr>
          <w:rFonts w:ascii="Times New Roman" w:hAnsi="Times New Roman" w:cs="Times New Roman"/>
          <w:b/>
          <w:bCs/>
          <w:sz w:val="18"/>
          <w:szCs w:val="18"/>
          <w:lang w:val="de-DE"/>
        </w:rPr>
        <w:t>ISSN 1512-0473</w:t>
      </w:r>
      <w:r w:rsidRPr="009421CD">
        <w:rPr>
          <w:rFonts w:ascii="Times New Roman" w:hAnsi="Times New Roman" w:cs="Times New Roman"/>
          <w:b/>
          <w:bCs/>
          <w:sz w:val="18"/>
          <w:szCs w:val="18"/>
          <w:lang w:val="ka-GE"/>
        </w:rPr>
        <w:t xml:space="preserve">. </w:t>
      </w:r>
      <w:r w:rsidRPr="009421CD">
        <w:rPr>
          <w:rFonts w:ascii="Times New Roman" w:hAnsi="Times New Roman" w:cs="Times New Roman"/>
          <w:b/>
          <w:bCs/>
          <w:sz w:val="18"/>
          <w:szCs w:val="18"/>
          <w:lang w:val="de-DE"/>
        </w:rPr>
        <w:t>E-ISSN 1512-0473</w:t>
      </w:r>
      <w:r w:rsidRPr="009421CD">
        <w:rPr>
          <w:rFonts w:ascii="Times New Roman" w:hAnsi="Times New Roman" w:cs="Times New Roman"/>
          <w:b/>
          <w:bCs/>
          <w:sz w:val="18"/>
          <w:szCs w:val="18"/>
          <w:lang w:val="ka-GE"/>
        </w:rPr>
        <w:t xml:space="preserve">       </w:t>
      </w:r>
      <w:r w:rsidRPr="009421CD">
        <w:rPr>
          <w:b/>
          <w:bCs/>
          <w:sz w:val="18"/>
          <w:szCs w:val="18"/>
          <w:lang w:val="ka-GE"/>
        </w:rPr>
        <w:t xml:space="preserve">         </w:t>
      </w:r>
      <w:r w:rsidRPr="009421CD">
        <w:rPr>
          <w:b/>
          <w:bCs/>
          <w:i/>
          <w:sz w:val="18"/>
          <w:szCs w:val="18"/>
          <w:lang w:val="ka-GE"/>
        </w:rPr>
        <w:t xml:space="preserve">       </w:t>
      </w:r>
      <w:r w:rsidRPr="009421CD">
        <w:rPr>
          <w:rFonts w:cs="Times New Roman"/>
          <w:i/>
          <w:sz w:val="18"/>
          <w:szCs w:val="18"/>
          <w:lang w:val="ka-GE"/>
        </w:rPr>
        <w:t>©</w:t>
      </w:r>
      <w:r w:rsidRPr="009421CD">
        <w:rPr>
          <w:rFonts w:cs="Times New Roman"/>
          <w:i/>
          <w:sz w:val="16"/>
          <w:szCs w:val="16"/>
          <w:lang w:val="ka-GE"/>
        </w:rPr>
        <w:t>Th</w:t>
      </w:r>
      <w:r w:rsidRPr="009421CD">
        <w:rPr>
          <w:rFonts w:cs="Times New Roman"/>
          <w:i/>
          <w:sz w:val="16"/>
          <w:szCs w:val="16"/>
        </w:rPr>
        <w:t xml:space="preserve">e </w:t>
      </w:r>
      <w:r w:rsidRPr="009421CD">
        <w:rPr>
          <w:rFonts w:cs="Times New Roman"/>
          <w:i/>
          <w:sz w:val="16"/>
          <w:szCs w:val="16"/>
          <w:lang w:val="ka-GE"/>
        </w:rPr>
        <w:t xml:space="preserve"> Author(s)</w:t>
      </w:r>
      <w:r w:rsidRPr="009421CD">
        <w:rPr>
          <w:rFonts w:cs="Times New Roman"/>
          <w:i/>
          <w:noProof/>
          <w:sz w:val="16"/>
          <w:szCs w:val="16"/>
          <w:lang w:val="en-US" w:eastAsia="en-US" w:bidi="ar-SA"/>
        </w:rPr>
        <w:drawing>
          <wp:inline distT="0" distB="0" distL="0" distR="0" wp14:anchorId="1D681B3A" wp14:editId="3DE93AE4">
            <wp:extent cx="95250" cy="10223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5250" cy="102235"/>
                    </a:xfrm>
                    <a:prstGeom prst="rect">
                      <a:avLst/>
                    </a:prstGeom>
                    <a:noFill/>
                    <a:ln w="9525">
                      <a:noFill/>
                      <a:miter lim="800000"/>
                      <a:headEnd/>
                      <a:tailEnd/>
                    </a:ln>
                  </pic:spPr>
                </pic:pic>
              </a:graphicData>
            </a:graphic>
          </wp:inline>
        </w:drawing>
      </w:r>
    </w:p>
    <w:p w14:paraId="23C3567D" w14:textId="77777777" w:rsidR="00262076" w:rsidRPr="009421CD" w:rsidRDefault="005904F4" w:rsidP="00D50CBC">
      <w:pPr>
        <w:spacing w:line="276" w:lineRule="auto"/>
        <w:ind w:firstLine="567"/>
        <w:jc w:val="both"/>
        <w:rPr>
          <w:rFonts w:ascii="Bakari" w:hAnsi="Bakari" w:cs="Bakari"/>
          <w:i/>
          <w:sz w:val="20"/>
          <w:szCs w:val="20"/>
          <w:lang w:val="ka-GE"/>
        </w:rPr>
      </w:pPr>
      <w:r w:rsidRPr="009421CD">
        <w:rPr>
          <w:rFonts w:ascii="LitMtavrPS" w:hAnsi="LitMtavrPS"/>
          <w:i/>
          <w:sz w:val="20"/>
          <w:szCs w:val="20"/>
          <w:lang w:val="ka-GE"/>
        </w:rPr>
        <w:pict w14:anchorId="378506DC">
          <v:line id="Line 2" o:spid="_x0000_s1031" style="position:absolute;left:0;text-align:left;z-index:251661312;visibility:visible" from="63.15pt,5.35pt" to="41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STGAIAADQEAAAOAAAAZHJzL2Uyb0RvYy54bWysU8GO2jAQvVfqP1i+QxI2C2xEWFUJ9EK7&#10;SLv9AGM7xKpjW7YhoKr/3rEhiG0vVdUcnLFn5vnNzPPi+dRJdOTWCa1KnI1TjLiimgm1L/G3t/Vo&#10;jpHzRDEiteIlPnOHn5cfPyx6U/CJbrVk3CIAUa7oTYlb702RJI62vCNurA1X4Gy07YiHrd0nzJIe&#10;0DuZTNJ0mvTaMmM15c7BaX1x4mXEbxpO/UvTOO6RLDFw83G1cd2FNVkuSLG3xLSCXmmQf2DREaHg&#10;0htUTTxBByv+gOoEtdrpxo+p7hLdNILyWANUk6W/VfPaEsNjLdAcZ25tcv8Pln49bi0SrMQTjBTp&#10;YEQboTiahM70xhUQUKmtDbXRk3o1G02/O6R01RK155Hh29lAWhYykncpYeMM4O/6L5pBDDl4Hdt0&#10;amwXIKEB6BSncb5Ng588onCY54+zWQpDo4MvIcWQaKzzn7nuUDBKLIFzBCbHjfOBCCmGkHCP0msh&#10;ZRy2VKgv8cM8i9CdgdLZTsZkp6VgITCkOLvfVdKiIwnSiV+sEDz3YVYfFIvALSdsdbU9EfJiAxGp&#10;Ah6UBdSu1kUbP57Sp9V8Nc9H+WS6GuVpXY8+rat8NF1ns8f6oa6qOvsZqGV50QrGuArsBp1m+d/p&#10;4PpiLgq7KfXWkuQ9euwdkB3+kXScaxjlRRQ7zc5bO8wbpBmDr88oaP9+D/b9Y1/+AgAA//8DAFBL&#10;AwQUAAYACAAAACEAk0URrNsAAAAIAQAADwAAAGRycy9kb3ducmV2LnhtbEyPwU7DMBBE70j9B2uR&#10;uFGnHEga4lRtpQpVcKHwAdt4m0SN11Hstsnfs4gDHPfNaHamWI2uU1caQuvZwGKegCKuvG25NvD1&#10;uXvMQIWIbLHzTAYmCrAqZ3cF5tbf+IOuh1grCeGQo4Emxj7XOlQNOQxz3xOLdvKDwyjnUGs74E3C&#10;XaefkuRZO2xZPjTY07ah6ny4OAPxnLy+bXA3rd1pH+vlVLn99t2Yh/tx/QIq0hj/zPBTX6pDKZ2O&#10;/sI2qM5Ali7EKTxJQYmeZksBx1+gy0L/H1B+AwAA//8DAFBLAQItABQABgAIAAAAIQC2gziS/gAA&#10;AOEBAAATAAAAAAAAAAAAAAAAAAAAAABbQ29udGVudF9UeXBlc10ueG1sUEsBAi0AFAAGAAgAAAAh&#10;ADj9If/WAAAAlAEAAAsAAAAAAAAAAAAAAAAALwEAAF9yZWxzLy5yZWxzUEsBAi0AFAAGAAgAAAAh&#10;ACL7pJMYAgAANAQAAA4AAAAAAAAAAAAAAAAALgIAAGRycy9lMm9Eb2MueG1sUEsBAi0AFAAGAAgA&#10;AAAhAJNFEazbAAAACAEAAA8AAAAAAAAAAAAAAAAAcgQAAGRycy9kb3ducmV2LnhtbFBLBQYAAAAA&#10;BAAEAPMAAAB6BQAAAAA=&#10;" strokeweight="3pt">
            <v:stroke linestyle="thinThin"/>
          </v:line>
        </w:pict>
      </w:r>
      <w:r w:rsidRPr="009421CD">
        <w:rPr>
          <w:rFonts w:ascii="LitMtavrPS" w:hAnsi="LitMtavrPS"/>
          <w:i/>
          <w:sz w:val="20"/>
          <w:szCs w:val="20"/>
          <w:lang w:val="ka-GE"/>
        </w:rPr>
        <w:pict w14:anchorId="0564EB16">
          <v:line id="Line 3" o:spid="_x0000_s1032" style="position:absolute;left:0;text-align:left;z-index:251662336;visibility:visible" from="0,5.35pt" to="351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IvGAIAADQEAAAOAAAAZHJzL2Uyb0RvYy54bWysU8GO2jAQvVfqP1i+QxLIsmxEWFUJ9EK7&#10;SLv9AGM7xKpjW7YhoKr/3rEhiG0vVdUcnHE88/Jm3vPi+dRJdOTWCa1KnI1TjLiimgm1L/G3t/Vo&#10;jpHzRDEiteIlPnOHn5cfPyx6U/CJbrVk3CIAUa7oTYlb702RJI62vCNurA1XcNho2xEPW7tPmCU9&#10;oHcymaTpLOm1ZcZqyp2Dr/XlEC8jftNw6l+axnGPZImBm4+rjesurMlyQYq9JaYV9EqD/AOLjggF&#10;P71B1cQTdLDiD6hOUKudbvyY6i7RTSMojz1AN1n6WzevLTE89gLDceY2Jvf/YOnX49YiwUA7jBTp&#10;QKKNUBxNw2R64wpIqNTWht7oSb2ajabfHVK6aona88jw7WygLAsVybuSsHEG8Hf9F80ghxy8jmM6&#10;NbYLkDAAdIpqnG9q8JNHFD7m+cPjYwqi0eEsIcVQaKzzn7nuUAhKLIFzBCbHjfOBCCmGlPAfpddC&#10;yii2VKgv8XSeRejOQOtsJ2Ox01KwkBhKnN3vKmnRkQTrxCd2CCf3aVYfFIvALSdsdY09EfISAxGp&#10;Ah60BdSu0cUbP57Sp9V8Nc9H+WS2GuVpXY8+rat8NFtnjw/1tK6qOvsZqGV50QrGuArsBp9m+d/5&#10;4HpjLg67OfU2kuQ9epwdkB3ekXTUNUh5McVOs/PWDnqDNWPy9RoF79/vIb6/7MtfAAAA//8DAFBL&#10;AwQUAAYACAAAACEA2J9Pk9gAAAAGAQAADwAAAGRycy9kb3ducmV2LnhtbEyPQU7DQAxF90jcYWQk&#10;dnSGLiiETKpSqUIVbCgcwE3cJGrGE2XcNrk9Rixg6fet7+d8OYbOnGlIbWQP9zMHhriMVcu1h6/P&#10;zd0jmCTIFXaRycNECZbF9VWOWRUv/EHnndRGSzhl6KER6TNrU9lQwDSLPbFmhzgEFB2H2lYDXrQ8&#10;dHbu3IMN2LJeaLCndUPlcXcKHuToXt9ecDOtwmEr9dNUhu363fvbm3H1DEZolL9l+NFXdSjUaR9P&#10;XCXTedBHRKlbgNF04eYK9r/AFrn9r198AwAA//8DAFBLAQItABQABgAIAAAAIQC2gziS/gAAAOEB&#10;AAATAAAAAAAAAAAAAAAAAAAAAABbQ29udGVudF9UeXBlc10ueG1sUEsBAi0AFAAGAAgAAAAhADj9&#10;If/WAAAAlAEAAAsAAAAAAAAAAAAAAAAALwEAAF9yZWxzLy5yZWxzUEsBAi0AFAAGAAgAAAAhAMEy&#10;ci8YAgAANAQAAA4AAAAAAAAAAAAAAAAALgIAAGRycy9lMm9Eb2MueG1sUEsBAi0AFAAGAAgAAAAh&#10;ANifT5PYAAAABgEAAA8AAAAAAAAAAAAAAAAAcgQAAGRycy9kb3ducmV2LnhtbFBLBQYAAAAABAAE&#10;APMAAAB3BQAAAAA=&#10;" strokeweight="3pt">
            <v:stroke linestyle="thinThin"/>
          </v:line>
        </w:pict>
      </w:r>
    </w:p>
    <w:p w14:paraId="17D9AC97" w14:textId="35779EF9" w:rsidR="00604237" w:rsidRPr="009421CD" w:rsidRDefault="00604237" w:rsidP="00604237">
      <w:pPr>
        <w:rPr>
          <w:rFonts w:cs="Bakari"/>
          <w:bCs/>
          <w:color w:val="0033CC"/>
          <w:kern w:val="36"/>
          <w:lang w:val="ka-GE"/>
        </w:rPr>
      </w:pPr>
      <w:r w:rsidRPr="009421CD">
        <w:rPr>
          <w:rFonts w:cs="Bakari"/>
          <w:bCs/>
          <w:i/>
          <w:iCs/>
          <w:color w:val="0033CC"/>
          <w:sz w:val="20"/>
          <w:szCs w:val="20"/>
        </w:rPr>
        <w:t>DOI: 10.55804/jtsu.15120473.2025.18.04</w:t>
      </w:r>
    </w:p>
    <w:p w14:paraId="14BED2A8" w14:textId="77777777" w:rsidR="00262076" w:rsidRPr="009421CD" w:rsidRDefault="00262076" w:rsidP="00D50CBC">
      <w:pPr>
        <w:pStyle w:val="Heading6"/>
        <w:spacing w:line="276" w:lineRule="auto"/>
        <w:ind w:left="0"/>
        <w:jc w:val="center"/>
        <w:rPr>
          <w:rFonts w:ascii="Bakari" w:hAnsi="Bakari" w:cs="Bakari"/>
          <w:b w:val="0"/>
          <w:i/>
        </w:rPr>
      </w:pPr>
      <w:r w:rsidRPr="009421CD">
        <w:rPr>
          <w:rFonts w:ascii="Bakari" w:hAnsi="Bakari" w:cs="Bakari"/>
          <w:b w:val="0"/>
          <w:lang w:val="ka-GE"/>
        </w:rPr>
        <w:t>წინადადების არამთავარ წევრთა კლასიფიკაციისათვის ქართულში</w:t>
      </w:r>
    </w:p>
    <w:p w14:paraId="77A43A8A" w14:textId="77777777" w:rsidR="005262A8" w:rsidRPr="009421CD" w:rsidRDefault="005262A8" w:rsidP="00D50CBC">
      <w:pPr>
        <w:pStyle w:val="BodyText"/>
        <w:spacing w:line="276" w:lineRule="auto"/>
        <w:ind w:left="0"/>
        <w:jc w:val="center"/>
        <w:rPr>
          <w:rFonts w:ascii="Times New Roman" w:hAnsi="Times New Roman" w:cs="Times New Roman"/>
          <w:bCs/>
        </w:rPr>
      </w:pPr>
      <w:r w:rsidRPr="009421CD">
        <w:rPr>
          <w:rFonts w:ascii="Times New Roman" w:hAnsi="Times New Roman" w:cs="Times New Roman"/>
          <w:bCs/>
        </w:rPr>
        <w:t>For the Classification of Non-head Members of a Sentence in Georgian</w:t>
      </w:r>
    </w:p>
    <w:p w14:paraId="7266B338" w14:textId="77777777" w:rsidR="005262A8" w:rsidRPr="009421CD" w:rsidRDefault="005262A8" w:rsidP="00D50CBC">
      <w:pPr>
        <w:pStyle w:val="BodyText"/>
        <w:spacing w:line="276" w:lineRule="auto"/>
        <w:ind w:left="0"/>
        <w:jc w:val="center"/>
        <w:rPr>
          <w:rFonts w:ascii="Times New Roman" w:hAnsi="Times New Roman" w:cs="Times New Roman"/>
          <w:bCs/>
        </w:rPr>
      </w:pPr>
    </w:p>
    <w:p w14:paraId="68F66B8B" w14:textId="77777777" w:rsidR="00262076" w:rsidRPr="009421CD" w:rsidRDefault="00262076" w:rsidP="00D50CBC">
      <w:pPr>
        <w:pStyle w:val="Heading6"/>
        <w:spacing w:line="276" w:lineRule="auto"/>
        <w:ind w:left="0"/>
        <w:jc w:val="center"/>
        <w:rPr>
          <w:rFonts w:ascii="Bakari" w:hAnsi="Bakari" w:cs="Bakari"/>
          <w:b w:val="0"/>
          <w:i/>
        </w:rPr>
      </w:pPr>
      <w:r w:rsidRPr="009421CD">
        <w:rPr>
          <w:rFonts w:ascii="Bakari" w:hAnsi="Bakari" w:cs="Bakari"/>
          <w:b w:val="0"/>
          <w:i/>
        </w:rPr>
        <w:t>კახა გაბუნია</w:t>
      </w:r>
      <w:r w:rsidR="005262A8" w:rsidRPr="009421CD">
        <w:rPr>
          <w:rFonts w:ascii="Bakari" w:hAnsi="Bakari" w:cs="Bakari"/>
          <w:b w:val="0"/>
          <w:i/>
        </w:rPr>
        <w:t>,</w:t>
      </w:r>
    </w:p>
    <w:p w14:paraId="5088AB9B" w14:textId="77777777" w:rsidR="005262A8" w:rsidRPr="009421CD" w:rsidRDefault="005262A8" w:rsidP="00D50CBC">
      <w:pPr>
        <w:pStyle w:val="BodyText"/>
        <w:spacing w:line="276" w:lineRule="auto"/>
        <w:ind w:left="0"/>
        <w:jc w:val="center"/>
        <w:rPr>
          <w:rFonts w:cs="Times New Roman"/>
          <w:bCs/>
          <w:i/>
          <w:lang w:val="ka-GE"/>
        </w:rPr>
      </w:pPr>
      <w:r w:rsidRPr="009421CD">
        <w:rPr>
          <w:rFonts w:ascii="Times New Roman" w:hAnsi="Times New Roman" w:cs="Times New Roman"/>
          <w:bCs/>
          <w:i/>
        </w:rPr>
        <w:t>Kakha Gabunia</w:t>
      </w:r>
    </w:p>
    <w:p w14:paraId="262C39AB" w14:textId="77777777" w:rsidR="00262076" w:rsidRPr="009421CD" w:rsidRDefault="00262076" w:rsidP="00D50CBC">
      <w:pPr>
        <w:pStyle w:val="PlainText"/>
        <w:spacing w:line="276" w:lineRule="auto"/>
        <w:jc w:val="center"/>
        <w:rPr>
          <w:rFonts w:ascii="Bakari" w:hAnsi="Bakari" w:cs="Bakari"/>
          <w:i/>
          <w:lang w:val="ka-GE"/>
        </w:rPr>
      </w:pPr>
      <w:r w:rsidRPr="009421CD">
        <w:rPr>
          <w:rFonts w:ascii="Bakari" w:hAnsi="Bakari" w:cs="Bakari"/>
          <w:i/>
          <w:lang w:val="ka-GE"/>
        </w:rPr>
        <w:t>ივანე ჯავახიშვილის სახელობის თბილისის სახელმწიფო უნივერსიტეტი (საქართველო)</w:t>
      </w:r>
    </w:p>
    <w:p w14:paraId="09AD1F3B" w14:textId="77777777" w:rsidR="00262076" w:rsidRPr="009421CD" w:rsidRDefault="00262076" w:rsidP="00D50CBC">
      <w:pPr>
        <w:pStyle w:val="PlainText"/>
        <w:spacing w:line="276" w:lineRule="auto"/>
        <w:jc w:val="center"/>
        <w:rPr>
          <w:rFonts w:ascii="Times New Roman" w:hAnsi="Times New Roman"/>
          <w:i/>
          <w:lang w:val="ka-GE"/>
        </w:rPr>
      </w:pPr>
      <w:r w:rsidRPr="009421CD">
        <w:rPr>
          <w:rFonts w:ascii="Times New Roman" w:eastAsiaTheme="minorHAnsi" w:hAnsi="Times New Roman"/>
          <w:i/>
          <w:lang w:val="ka-GE"/>
        </w:rPr>
        <w:t>Ivane Javakhishvili Tbilisi State University (Georgia)</w:t>
      </w:r>
    </w:p>
    <w:p w14:paraId="5193C032" w14:textId="77777777" w:rsidR="00956264" w:rsidRPr="009421CD" w:rsidRDefault="00956264" w:rsidP="00D50CBC">
      <w:pPr>
        <w:tabs>
          <w:tab w:val="left" w:pos="567"/>
        </w:tabs>
        <w:spacing w:line="276" w:lineRule="auto"/>
        <w:jc w:val="center"/>
        <w:rPr>
          <w:rFonts w:ascii="Times New Roman" w:eastAsia="Times New Roman" w:hAnsi="Times New Roman" w:cs="Times New Roman"/>
          <w:sz w:val="20"/>
          <w:szCs w:val="20"/>
          <w:lang w:val="en-US" w:eastAsia="en-US" w:bidi="ar-SA"/>
        </w:rPr>
      </w:pPr>
      <w:r w:rsidRPr="009421CD">
        <w:rPr>
          <w:rFonts w:ascii="Times New Roman" w:eastAsia="Times New Roman" w:hAnsi="Times New Roman" w:cs="Times New Roman"/>
          <w:noProof/>
          <w:sz w:val="20"/>
          <w:szCs w:val="20"/>
          <w:lang w:val="en-US" w:eastAsia="en-US" w:bidi="ar-SA"/>
        </w:rPr>
        <w:drawing>
          <wp:inline distT="0" distB="0" distL="0" distR="0" wp14:anchorId="0B9B5136" wp14:editId="60872A28">
            <wp:extent cx="7620" cy="7620"/>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9"/>
                    <a:srcRect/>
                    <a:stretch>
                      <a:fillRect/>
                    </a:stretch>
                  </pic:blipFill>
                  <pic:spPr bwMode="auto">
                    <a:xfrm>
                      <a:off x="0" y="0"/>
                      <a:ext cx="7620" cy="7620"/>
                    </a:xfrm>
                    <a:prstGeom prst="rect">
                      <a:avLst/>
                    </a:prstGeom>
                    <a:noFill/>
                    <a:ln w="9525">
                      <a:noFill/>
                      <a:miter lim="800000"/>
                      <a:headEnd/>
                      <a:tailEnd/>
                    </a:ln>
                  </pic:spPr>
                </pic:pic>
              </a:graphicData>
            </a:graphic>
          </wp:inline>
        </w:drawing>
      </w:r>
      <w:hyperlink r:id="rId10" w:history="1">
        <w:r w:rsidRPr="009421CD">
          <w:rPr>
            <w:rStyle w:val="Hyperlink"/>
            <w:rFonts w:ascii="Times New Roman" w:eastAsia="Times New Roman" w:hAnsi="Times New Roman" w:cs="Times New Roman"/>
            <w:sz w:val="20"/>
            <w:szCs w:val="20"/>
            <w:lang w:val="en-US" w:eastAsia="en-US" w:bidi="ar-SA"/>
          </w:rPr>
          <w:t>kakha.gabunia@tsu.ge</w:t>
        </w:r>
      </w:hyperlink>
    </w:p>
    <w:p w14:paraId="2C412CFC" w14:textId="77777777" w:rsidR="00262076" w:rsidRPr="009421CD" w:rsidRDefault="00262076" w:rsidP="00D50CBC">
      <w:pPr>
        <w:pStyle w:val="PlainText"/>
        <w:tabs>
          <w:tab w:val="left" w:pos="567"/>
        </w:tabs>
        <w:spacing w:line="276" w:lineRule="auto"/>
        <w:jc w:val="center"/>
        <w:rPr>
          <w:rFonts w:ascii="Times New Roman" w:hAnsi="Times New Roman"/>
          <w:lang w:val="it-IT"/>
        </w:rPr>
      </w:pPr>
    </w:p>
    <w:p w14:paraId="5B678BD3" w14:textId="77777777" w:rsidR="00262076" w:rsidRPr="009421CD" w:rsidRDefault="00262076" w:rsidP="00262076">
      <w:pPr>
        <w:pStyle w:val="PlainText"/>
        <w:spacing w:line="276" w:lineRule="auto"/>
        <w:ind w:firstLine="567"/>
        <w:rPr>
          <w:rFonts w:ascii="Times New Roman" w:hAnsi="Times New Roman"/>
          <w:b/>
          <w:sz w:val="22"/>
          <w:szCs w:val="22"/>
          <w:lang w:val="it-IT"/>
        </w:rPr>
      </w:pPr>
      <w:r w:rsidRPr="009421CD">
        <w:rPr>
          <w:rFonts w:ascii="Times New Roman" w:hAnsi="Times New Roman"/>
          <w:b/>
          <w:sz w:val="22"/>
          <w:szCs w:val="22"/>
          <w:lang w:val="it-IT"/>
        </w:rPr>
        <w:t xml:space="preserve">Abstract </w:t>
      </w:r>
    </w:p>
    <w:p w14:paraId="2E6BF40C" w14:textId="77777777" w:rsidR="005262A8" w:rsidRPr="009421CD" w:rsidRDefault="005262A8" w:rsidP="00885E3A">
      <w:pPr>
        <w:pStyle w:val="BodyText"/>
        <w:spacing w:line="276" w:lineRule="auto"/>
        <w:ind w:left="0"/>
        <w:rPr>
          <w:rFonts w:ascii="Times New Roman" w:hAnsi="Times New Roman" w:cs="Times New Roman"/>
          <w:sz w:val="20"/>
          <w:szCs w:val="20"/>
        </w:rPr>
      </w:pPr>
      <w:r w:rsidRPr="009421CD">
        <w:rPr>
          <w:rFonts w:ascii="Times New Roman" w:hAnsi="Times New Roman" w:cs="Times New Roman"/>
          <w:sz w:val="20"/>
          <w:szCs w:val="20"/>
        </w:rPr>
        <w:t>The guiding principle of scientific research is the principle of homogeneity, which serves as the foundation for methodological immanentism: a concept must include only those features that are immanent to the object being described, that is, intrinsically characteristic of the object under investigation (Chikobava). The notion of “sentence member” is a syntactic concept and, in accordance with the principle of methodological immanentism, should be defined by clear and reliable syntactic criteria. The key criterion here is the type of syntactic dependency, which determines the essence of syntactic relations. We propose using this type of dependency as a classificatory feature, which must satisfy the hierarchical requirements of linguistic analysis and adhere to the principle of homogeneity. It is crucial to identify the precise nature of syntactic dependency between elements of a syntactic pair in order to select an exact criterion for determining sentence member status. Functional analysis of a sentence is as necessary as descriptive analysis of semantic categories; but such analysis should be carried out separately. It cannot replace the analysis of the structure of a syntagm: what does this or that member of the sentence express, its classification according to semasiological signs - is necessary and important; however, for the definition of a specific syntactic concept or category, the main classification sign should be syntactic, and not taken from the field of morphology or semasiology.</w:t>
      </w:r>
      <w:r w:rsidR="00885E3A" w:rsidRPr="009421CD">
        <w:rPr>
          <w:rFonts w:ascii="Times New Roman" w:hAnsi="Times New Roman" w:cs="Times New Roman"/>
          <w:sz w:val="20"/>
          <w:szCs w:val="20"/>
        </w:rPr>
        <w:t xml:space="preserve"> </w:t>
      </w:r>
      <w:r w:rsidRPr="009421CD">
        <w:rPr>
          <w:rFonts w:ascii="Times New Roman" w:hAnsi="Times New Roman" w:cs="Times New Roman"/>
          <w:sz w:val="20"/>
          <w:szCs w:val="20"/>
        </w:rPr>
        <w:t>Based on the types of syntactic dependency found in Georgian, we argue that sentence members should be classified strictly according to syntactic features as follows: main sentence members – (1) predicate, (2) subject, (3) direct object, (4) indirect object – (5) determiners, with two subtypes: (a) agreed determiner – found in three case forms, (b) governed determiner – selected by the head noun in the nominative (for vowel-stem modifiers) and genitive (so-called “substantive”) case forms; peripheral sentence members – (6) adverbial (in all other cases, regardless of semasiological variety), and (7) simple modifier.</w:t>
      </w:r>
    </w:p>
    <w:p w14:paraId="7E7E3464" w14:textId="77777777" w:rsidR="00EF02CD" w:rsidRPr="009421CD" w:rsidRDefault="000C31AD" w:rsidP="00A56858">
      <w:pPr>
        <w:pStyle w:val="BodyText"/>
        <w:spacing w:line="276" w:lineRule="auto"/>
        <w:ind w:left="1418" w:hanging="1111"/>
        <w:rPr>
          <w:rFonts w:ascii="Times New Roman" w:hAnsi="Times New Roman" w:cs="Times New Roman"/>
          <w:i/>
          <w:iCs/>
        </w:rPr>
      </w:pPr>
      <w:r w:rsidRPr="009421CD">
        <w:rPr>
          <w:rFonts w:ascii="Times New Roman" w:hAnsi="Times New Roman"/>
          <w:b/>
          <w:i/>
          <w:sz w:val="20"/>
          <w:szCs w:val="20"/>
        </w:rPr>
        <w:t xml:space="preserve">    Keywords:</w:t>
      </w:r>
      <w:r w:rsidR="00EF02CD" w:rsidRPr="009421CD">
        <w:rPr>
          <w:rFonts w:ascii="Times New Roman" w:hAnsi="Times New Roman" w:cs="Times New Roman"/>
          <w:i/>
          <w:iCs/>
        </w:rPr>
        <w:t xml:space="preserve"> </w:t>
      </w:r>
      <w:r w:rsidR="00414AED" w:rsidRPr="009421CD">
        <w:rPr>
          <w:rFonts w:ascii="Times New Roman" w:hAnsi="Times New Roman" w:cs="Times New Roman"/>
          <w:i/>
          <w:iCs/>
        </w:rPr>
        <w:t>s</w:t>
      </w:r>
      <w:r w:rsidR="00EF02CD" w:rsidRPr="009421CD">
        <w:rPr>
          <w:rFonts w:ascii="Times New Roman" w:hAnsi="Times New Roman" w:cs="Times New Roman"/>
          <w:i/>
          <w:iCs/>
        </w:rPr>
        <w:t xml:space="preserve">yntax, methodological immanentism, parts of a sentence, types of syntactic </w:t>
      </w:r>
      <w:r w:rsidR="00A56858" w:rsidRPr="009421CD">
        <w:rPr>
          <w:rFonts w:ascii="Times New Roman" w:hAnsi="Times New Roman" w:cs="Times New Roman"/>
          <w:i/>
          <w:iCs/>
        </w:rPr>
        <w:t xml:space="preserve">  </w:t>
      </w:r>
      <w:r w:rsidR="00EF02CD" w:rsidRPr="009421CD">
        <w:rPr>
          <w:rFonts w:ascii="Times New Roman" w:hAnsi="Times New Roman" w:cs="Times New Roman"/>
          <w:i/>
          <w:iCs/>
        </w:rPr>
        <w:t>dependence</w:t>
      </w:r>
    </w:p>
    <w:p w14:paraId="4AACDDD5" w14:textId="77777777" w:rsidR="00EF02CD" w:rsidRPr="009421CD" w:rsidRDefault="00EF02CD" w:rsidP="00EF02CD">
      <w:pPr>
        <w:pStyle w:val="BodyText"/>
        <w:ind w:left="0"/>
        <w:rPr>
          <w:rFonts w:ascii="Times New Roman" w:hAnsi="Times New Roman" w:cs="Times New Roman"/>
          <w:lang w:val="ka-GE"/>
        </w:rPr>
      </w:pPr>
    </w:p>
    <w:p w14:paraId="64C717CF" w14:textId="77777777" w:rsidR="00631E21" w:rsidRPr="009421CD" w:rsidRDefault="00D04B9A" w:rsidP="00F4723E">
      <w:pPr>
        <w:pStyle w:val="BodyText"/>
        <w:spacing w:line="276" w:lineRule="auto"/>
        <w:ind w:left="0" w:firstLine="567"/>
        <w:rPr>
          <w:rFonts w:ascii="Bakari" w:hAnsi="Bakari" w:cs="Bakari"/>
        </w:rPr>
      </w:pPr>
      <w:r w:rsidRPr="009421CD">
        <w:rPr>
          <w:rFonts w:ascii="Bakari" w:hAnsi="Bakari" w:cs="Bakari"/>
          <w:lang w:val="ka-GE"/>
        </w:rPr>
        <w:t xml:space="preserve"> </w:t>
      </w:r>
      <w:r w:rsidR="00A76BB4" w:rsidRPr="009421CD">
        <w:rPr>
          <w:rFonts w:ascii="Bakari" w:hAnsi="Bakari" w:cs="Bakari"/>
        </w:rPr>
        <w:t>ა</w:t>
      </w:r>
      <w:r w:rsidR="00971086" w:rsidRPr="009421CD">
        <w:rPr>
          <w:rFonts w:ascii="Bakari" w:hAnsi="Bakari" w:cs="Bakari"/>
          <w:lang w:val="ka-GE"/>
        </w:rPr>
        <w:t>რნ</w:t>
      </w:r>
      <w:r w:rsidR="00A76BB4" w:rsidRPr="009421CD">
        <w:rPr>
          <w:rFonts w:ascii="Bakari" w:hAnsi="Bakari" w:cs="Bakari"/>
        </w:rPr>
        <w:t>. ჩიქობავა არაერთგზის აღნიშნავს, რომ „ერთი ენის გრამატიკა ვერ იქნება მეორე ენის გრამატიკის თარგმანი“ (ჩიქობავა 1968</w:t>
      </w:r>
      <w:r w:rsidR="004A79C5" w:rsidRPr="009421CD">
        <w:rPr>
          <w:rFonts w:ascii="Bakari" w:hAnsi="Bakari" w:cs="Bakari"/>
          <w:lang w:val="ka-GE"/>
        </w:rPr>
        <w:t>:</w:t>
      </w:r>
      <w:r w:rsidR="00A76BB4" w:rsidRPr="009421CD">
        <w:rPr>
          <w:rFonts w:ascii="Bakari" w:hAnsi="Bakari" w:cs="Bakari"/>
        </w:rPr>
        <w:t>010).</w:t>
      </w:r>
    </w:p>
    <w:p w14:paraId="44E93B76"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lastRenderedPageBreak/>
        <w:t>ქართული აფიქსებით მდიდარი ენაა; აფიქსები მონაწილეობენ როგორც მორფო</w:t>
      </w:r>
      <w:r w:rsidR="004A79C5" w:rsidRPr="009421CD">
        <w:rPr>
          <w:rFonts w:ascii="Bakari" w:hAnsi="Bakari" w:cs="Bakari"/>
        </w:rPr>
        <w:softHyphen/>
      </w:r>
      <w:r w:rsidRPr="009421CD">
        <w:rPr>
          <w:rFonts w:ascii="Bakari" w:hAnsi="Bakari" w:cs="Bakari"/>
        </w:rPr>
        <w:t xml:space="preserve">ლოგიური, ასევე ლექსიკოლოგიური და სინტაქსური სფეროს ფარგლებში განსახილველ სინტაგმატურ და პარადიგმატურ ურთიერთობებში (მაგალითად, ბრუნვისა და რიცხვის ნიშნები სახელებში, პირისა და რიცხვის ნიშნები ზმნებში... </w:t>
      </w:r>
      <w:r w:rsidR="00002B16" w:rsidRPr="009421CD">
        <w:rPr>
          <w:rFonts w:ascii="Bakari" w:hAnsi="Bakari" w:cs="Bakari"/>
          <w:lang w:val="ka-GE"/>
        </w:rPr>
        <w:t>–</w:t>
      </w:r>
      <w:r w:rsidRPr="009421CD">
        <w:rPr>
          <w:rFonts w:ascii="Bakari" w:hAnsi="Bakari" w:cs="Bakari"/>
        </w:rPr>
        <w:t xml:space="preserve"> ერთი მხრივ, ეს აფიქსები მორფოლოგიურ სისტემას ქმნიან, მეორე მხრივ </w:t>
      </w:r>
      <w:r w:rsidR="001372A0" w:rsidRPr="009421CD">
        <w:rPr>
          <w:rFonts w:ascii="LitMtavrPS" w:hAnsi="LitMtavrPS"/>
          <w:sz w:val="20"/>
          <w:szCs w:val="20"/>
        </w:rPr>
        <w:t xml:space="preserve">– </w:t>
      </w:r>
      <w:r w:rsidRPr="009421CD">
        <w:rPr>
          <w:rFonts w:ascii="Bakari" w:hAnsi="Bakari" w:cs="Bakari"/>
        </w:rPr>
        <w:t xml:space="preserve">მონაწილეობენ </w:t>
      </w:r>
      <w:r w:rsidRPr="009421CD">
        <w:rPr>
          <w:rFonts w:ascii="Bakari" w:hAnsi="Bakari" w:cs="Bakari"/>
          <w:b/>
          <w:bCs/>
        </w:rPr>
        <w:t>ორ სიტყვას შორის სინტაქსურ ურთიერთობებში;</w:t>
      </w:r>
      <w:r w:rsidRPr="009421CD">
        <w:rPr>
          <w:rFonts w:ascii="Bakari" w:hAnsi="Bakari" w:cs="Bakari"/>
        </w:rPr>
        <w:t xml:space="preserve"> </w:t>
      </w:r>
    </w:p>
    <w:p w14:paraId="429B00D9" w14:textId="77777777" w:rsidR="00631E21" w:rsidRPr="009421CD" w:rsidRDefault="00A76BB4" w:rsidP="00F4723E">
      <w:pPr>
        <w:pStyle w:val="BodyText"/>
        <w:spacing w:line="276" w:lineRule="auto"/>
        <w:ind w:left="0" w:firstLine="567"/>
        <w:rPr>
          <w:rFonts w:ascii="Bakari" w:hAnsi="Bakari" w:cs="Bakari"/>
          <w:i/>
        </w:rPr>
      </w:pPr>
      <w:r w:rsidRPr="009421CD">
        <w:rPr>
          <w:rFonts w:ascii="Bakari" w:hAnsi="Bakari" w:cs="Bakari"/>
        </w:rPr>
        <w:t>ინგლისურ</w:t>
      </w:r>
      <w:r w:rsidRPr="009421CD">
        <w:rPr>
          <w:rFonts w:ascii="Bakari" w:hAnsi="Bakari" w:cs="Bakari"/>
          <w:spacing w:val="-11"/>
        </w:rPr>
        <w:t xml:space="preserve"> </w:t>
      </w:r>
      <w:r w:rsidRPr="009421CD">
        <w:rPr>
          <w:rFonts w:ascii="Bakari" w:hAnsi="Bakari" w:cs="Bakari"/>
        </w:rPr>
        <w:t>ენაში,</w:t>
      </w:r>
      <w:r w:rsidRPr="009421CD">
        <w:rPr>
          <w:rFonts w:ascii="Bakari" w:hAnsi="Bakari" w:cs="Bakari"/>
          <w:spacing w:val="-11"/>
        </w:rPr>
        <w:t xml:space="preserve"> </w:t>
      </w:r>
      <w:r w:rsidRPr="009421CD">
        <w:rPr>
          <w:rFonts w:ascii="Bakari" w:hAnsi="Bakari" w:cs="Bakari"/>
        </w:rPr>
        <w:t>მაგალითად,</w:t>
      </w:r>
      <w:r w:rsidRPr="009421CD">
        <w:rPr>
          <w:rFonts w:ascii="Bakari" w:hAnsi="Bakari" w:cs="Bakari"/>
          <w:spacing w:val="-10"/>
        </w:rPr>
        <w:t xml:space="preserve"> </w:t>
      </w:r>
      <w:r w:rsidRPr="009421CD">
        <w:rPr>
          <w:rFonts w:ascii="Bakari" w:hAnsi="Bakari" w:cs="Bakari"/>
          <w:b/>
          <w:bCs/>
          <w:i/>
        </w:rPr>
        <w:t>სიტყვათა</w:t>
      </w:r>
      <w:r w:rsidRPr="009421CD">
        <w:rPr>
          <w:rFonts w:ascii="Bakari" w:hAnsi="Bakari" w:cs="Bakari"/>
          <w:b/>
          <w:bCs/>
          <w:i/>
          <w:spacing w:val="-11"/>
        </w:rPr>
        <w:t xml:space="preserve"> </w:t>
      </w:r>
      <w:r w:rsidRPr="009421CD">
        <w:rPr>
          <w:rFonts w:ascii="Bakari" w:hAnsi="Bakari" w:cs="Bakari"/>
          <w:b/>
          <w:bCs/>
          <w:i/>
        </w:rPr>
        <w:t>წყობაა</w:t>
      </w:r>
      <w:r w:rsidRPr="009421CD">
        <w:rPr>
          <w:rFonts w:ascii="Bakari" w:hAnsi="Bakari" w:cs="Bakari"/>
          <w:b/>
          <w:bCs/>
          <w:i/>
          <w:spacing w:val="-11"/>
        </w:rPr>
        <w:t xml:space="preserve"> </w:t>
      </w:r>
      <w:r w:rsidRPr="009421CD">
        <w:rPr>
          <w:rFonts w:ascii="Bakari" w:hAnsi="Bakari" w:cs="Bakari"/>
        </w:rPr>
        <w:t>გადამწყვეტი და მორფოლოგიური ელემენტები (აფიქსები) ნაკლებად გამოიყენება სიტყვათა სინტაქსური შეკავშირებისას. ქართულ ენაში მხოლოდ შინაარსობრივი შეწყობა საკმარისი არ არის და აზრის გადმო</w:t>
      </w:r>
      <w:r w:rsidR="006F5FBE" w:rsidRPr="009421CD">
        <w:rPr>
          <w:rFonts w:ascii="Bakari" w:hAnsi="Bakari" w:cs="Bakari"/>
        </w:rPr>
        <w:softHyphen/>
      </w:r>
      <w:r w:rsidRPr="009421CD">
        <w:rPr>
          <w:rFonts w:ascii="Bakari" w:hAnsi="Bakari" w:cs="Bakari"/>
        </w:rPr>
        <w:t>სა</w:t>
      </w:r>
      <w:r w:rsidR="006F5FBE" w:rsidRPr="009421CD">
        <w:rPr>
          <w:rFonts w:ascii="Bakari" w:hAnsi="Bakari" w:cs="Bakari"/>
        </w:rPr>
        <w:softHyphen/>
      </w:r>
      <w:r w:rsidRPr="009421CD">
        <w:rPr>
          <w:rFonts w:ascii="Bakari" w:hAnsi="Bakari" w:cs="Bakari"/>
        </w:rPr>
        <w:t xml:space="preserve">ცემად საჭირო ხდება </w:t>
      </w:r>
      <w:r w:rsidR="00971086" w:rsidRPr="009421CD">
        <w:rPr>
          <w:rFonts w:ascii="Bakari" w:hAnsi="Bakari" w:cs="Bakari"/>
          <w:lang w:val="ka-GE"/>
        </w:rPr>
        <w:t xml:space="preserve">ამა თუ იმ </w:t>
      </w:r>
      <w:r w:rsidRPr="009421CD">
        <w:rPr>
          <w:rFonts w:ascii="Bakari" w:hAnsi="Bakari" w:cs="Bakari"/>
        </w:rPr>
        <w:t xml:space="preserve">სიტყვის </w:t>
      </w:r>
      <w:r w:rsidR="00971086" w:rsidRPr="009421CD">
        <w:rPr>
          <w:rFonts w:ascii="Bakari" w:hAnsi="Bakari" w:cs="Bakari"/>
          <w:lang w:val="ka-GE"/>
        </w:rPr>
        <w:t>კონკრეტული</w:t>
      </w:r>
      <w:r w:rsidRPr="009421CD">
        <w:rPr>
          <w:rFonts w:ascii="Bakari" w:hAnsi="Bakari" w:cs="Bakari"/>
        </w:rPr>
        <w:t xml:space="preserve"> ფორმით გამოყენება. </w:t>
      </w:r>
    </w:p>
    <w:p w14:paraId="4F7C5CA6" w14:textId="77777777" w:rsidR="00631E21" w:rsidRPr="009421CD" w:rsidRDefault="00A76BB4" w:rsidP="00F4723E">
      <w:pPr>
        <w:spacing w:line="276" w:lineRule="auto"/>
        <w:ind w:firstLine="567"/>
        <w:jc w:val="both"/>
        <w:rPr>
          <w:rFonts w:ascii="Bakari" w:hAnsi="Bakari" w:cs="Bakari"/>
        </w:rPr>
      </w:pPr>
      <w:r w:rsidRPr="009421CD">
        <w:rPr>
          <w:rFonts w:ascii="Bakari" w:hAnsi="Bakari" w:cs="Bakari"/>
        </w:rPr>
        <w:t>საზოგადოდ, მეცნიერული კვლევის (ლინგვისტიკა კი ენის მეცნიერული კვლევაა) სახელმძღვანელო პრინციპად მიგვაჩნია ჰომოგენურობის პრინციპი, როგორც საფუძვე</w:t>
      </w:r>
      <w:r w:rsidR="006F5FBE" w:rsidRPr="009421CD">
        <w:rPr>
          <w:rFonts w:ascii="Bakari" w:hAnsi="Bakari" w:cs="Bakari"/>
        </w:rPr>
        <w:softHyphen/>
      </w:r>
      <w:r w:rsidRPr="009421CD">
        <w:rPr>
          <w:rFonts w:ascii="Bakari" w:hAnsi="Bakari" w:cs="Bakari"/>
        </w:rPr>
        <w:t xml:space="preserve">ლი მეთოდოლოგიური იმანენტიზმისა: </w:t>
      </w:r>
      <w:r w:rsidRPr="009421CD">
        <w:rPr>
          <w:rFonts w:ascii="Bakari" w:hAnsi="Bakari" w:cs="Bakari"/>
          <w:b/>
          <w:bCs/>
        </w:rPr>
        <w:t xml:space="preserve">ცნება უნდა შეიცავდეს  ნიშნებს, რომლებიც იმანენტურია აღსაწერი ობიექტისათვის, შესასწავლი ობიექტისათვის შინაგანადაა დამახასიათებელი </w:t>
      </w:r>
      <w:r w:rsidRPr="009421CD">
        <w:rPr>
          <w:rFonts w:ascii="Bakari" w:hAnsi="Bakari" w:cs="Bakari"/>
        </w:rPr>
        <w:t>(ჩიქობავა 1968</w:t>
      </w:r>
      <w:r w:rsidR="008E5504" w:rsidRPr="009421CD">
        <w:rPr>
          <w:rFonts w:ascii="Bakari" w:hAnsi="Bakari" w:cs="Bakari"/>
        </w:rPr>
        <w:t>:</w:t>
      </w:r>
      <w:r w:rsidRPr="009421CD">
        <w:rPr>
          <w:rFonts w:ascii="Bakari" w:hAnsi="Bakari" w:cs="Bakari"/>
        </w:rPr>
        <w:t>010).</w:t>
      </w:r>
    </w:p>
    <w:p w14:paraId="70FB21A5"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მეთოდოლოგიური იმანენტიზმის პრინციპის გათვალისწინებით, სინტაქსი შეისწავ</w:t>
      </w:r>
      <w:r w:rsidR="0087757B" w:rsidRPr="009421CD">
        <w:rPr>
          <w:rFonts w:ascii="Bakari" w:hAnsi="Bakari" w:cs="Bakari"/>
        </w:rPr>
        <w:softHyphen/>
      </w:r>
      <w:r w:rsidRPr="009421CD">
        <w:rPr>
          <w:rFonts w:ascii="Bakari" w:hAnsi="Bakari" w:cs="Bakari"/>
        </w:rPr>
        <w:t xml:space="preserve">ლის </w:t>
      </w:r>
      <w:r w:rsidRPr="009421CD">
        <w:rPr>
          <w:rFonts w:ascii="Bakari" w:hAnsi="Bakari" w:cs="Bakari"/>
          <w:b/>
          <w:bCs/>
        </w:rPr>
        <w:t>შესიტყვებას</w:t>
      </w:r>
      <w:r w:rsidRPr="009421CD">
        <w:rPr>
          <w:rFonts w:ascii="Bakari" w:hAnsi="Bakari" w:cs="Bakari"/>
        </w:rPr>
        <w:t xml:space="preserve"> შედგენილობისა და მექანიზმის თვალსაზრისით... ანუ რა სახის სინტა</w:t>
      </w:r>
      <w:r w:rsidR="0087757B" w:rsidRPr="009421CD">
        <w:rPr>
          <w:rFonts w:ascii="Bakari" w:hAnsi="Bakari" w:cs="Bakari"/>
        </w:rPr>
        <w:softHyphen/>
      </w:r>
      <w:r w:rsidRPr="009421CD">
        <w:rPr>
          <w:rFonts w:ascii="Bakari" w:hAnsi="Bakari" w:cs="Bakari"/>
        </w:rPr>
        <w:t>ქ</w:t>
      </w:r>
      <w:r w:rsidR="0087757B" w:rsidRPr="009421CD">
        <w:rPr>
          <w:rFonts w:ascii="Bakari" w:hAnsi="Bakari" w:cs="Bakari"/>
        </w:rPr>
        <w:softHyphen/>
      </w:r>
      <w:r w:rsidRPr="009421CD">
        <w:rPr>
          <w:rFonts w:ascii="Bakari" w:hAnsi="Bakari" w:cs="Bakari"/>
        </w:rPr>
        <w:t>სურ ურთიერთობას აქვს ადგილი შესიტყვებაში შემავალ სიტყვათა შორის (ჩიქობავა 1968</w:t>
      </w:r>
      <w:r w:rsidR="008E5504" w:rsidRPr="009421CD">
        <w:rPr>
          <w:rFonts w:ascii="Bakari" w:hAnsi="Bakari" w:cs="Bakari"/>
        </w:rPr>
        <w:t>:</w:t>
      </w:r>
      <w:r w:rsidRPr="009421CD">
        <w:rPr>
          <w:rFonts w:ascii="Bakari" w:hAnsi="Bakari" w:cs="Bakari"/>
        </w:rPr>
        <w:t>231).</w:t>
      </w:r>
    </w:p>
    <w:p w14:paraId="6D46B2DF"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სამწუხაროდ, ჰომოგენურობის პრინციპის დარღვევა არცთუ იშვიათია ტრადიცი</w:t>
      </w:r>
      <w:r w:rsidR="0087757B" w:rsidRPr="009421CD">
        <w:rPr>
          <w:rFonts w:ascii="Bakari" w:hAnsi="Bakari" w:cs="Bakari"/>
        </w:rPr>
        <w:softHyphen/>
      </w:r>
      <w:r w:rsidRPr="009421CD">
        <w:rPr>
          <w:rFonts w:ascii="Bakari" w:hAnsi="Bakari" w:cs="Bakari"/>
        </w:rPr>
        <w:t xml:space="preserve">ულ გრამატიკებში. </w:t>
      </w:r>
    </w:p>
    <w:p w14:paraId="4C48FFA2"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მკვლევართა ერთი ნაწილისთვის მორფოლოგიასა და სინტაქსს შორის ზღვარი, პრაქტიკულად, წაშლილია: მაგალითად, თ. უთურგაიძე გვთავაზობს მორფონოლო</w:t>
      </w:r>
      <w:r w:rsidR="0087757B" w:rsidRPr="009421CD">
        <w:rPr>
          <w:rFonts w:ascii="Bakari" w:hAnsi="Bakari" w:cs="Bakari"/>
        </w:rPr>
        <w:softHyphen/>
      </w:r>
      <w:r w:rsidRPr="009421CD">
        <w:rPr>
          <w:rFonts w:ascii="Bakari" w:hAnsi="Bakari" w:cs="Bakari"/>
        </w:rPr>
        <w:t>გი</w:t>
      </w:r>
      <w:r w:rsidR="0087757B" w:rsidRPr="009421CD">
        <w:rPr>
          <w:rFonts w:ascii="Bakari" w:hAnsi="Bakari" w:cs="Bakari"/>
        </w:rPr>
        <w:softHyphen/>
      </w:r>
      <w:r w:rsidRPr="009421CD">
        <w:rPr>
          <w:rFonts w:ascii="Bakari" w:hAnsi="Bakari" w:cs="Bakari"/>
        </w:rPr>
        <w:t>ური და მორფოსინტაქსური ანალიზის უაღრესად ორიგინალურ სისტემას ქართული ენი</w:t>
      </w:r>
      <w:r w:rsidR="0087757B" w:rsidRPr="009421CD">
        <w:rPr>
          <w:rFonts w:ascii="Bakari" w:hAnsi="Bakari" w:cs="Bakari"/>
        </w:rPr>
        <w:softHyphen/>
      </w:r>
      <w:r w:rsidRPr="009421CD">
        <w:rPr>
          <w:rFonts w:ascii="Bakari" w:hAnsi="Bakari" w:cs="Bakari"/>
        </w:rPr>
        <w:t xml:space="preserve">სათვის (უთურგაიძე 2009). წინამდებარე </w:t>
      </w:r>
      <w:r w:rsidR="00971086" w:rsidRPr="009421CD">
        <w:rPr>
          <w:rFonts w:ascii="Bakari" w:hAnsi="Bakari" w:cs="Bakari"/>
          <w:lang w:val="ka-GE"/>
        </w:rPr>
        <w:t>სტატიის</w:t>
      </w:r>
      <w:r w:rsidRPr="009421CD">
        <w:rPr>
          <w:rFonts w:ascii="Bakari" w:hAnsi="Bakari" w:cs="Bakari"/>
        </w:rPr>
        <w:t xml:space="preserve"> ფარგლებში ამ სისტემის დადებით და უარყოფით მხარეებზე საუბარი საკვლევ თემას ძალიან დაგვაშორებდა; შემოვიფარგლე</w:t>
      </w:r>
      <w:r w:rsidR="0087757B" w:rsidRPr="009421CD">
        <w:rPr>
          <w:rFonts w:ascii="Bakari" w:hAnsi="Bakari" w:cs="Bakari"/>
        </w:rPr>
        <w:softHyphen/>
      </w:r>
      <w:r w:rsidRPr="009421CD">
        <w:rPr>
          <w:rFonts w:ascii="Bakari" w:hAnsi="Bakari" w:cs="Bakari"/>
        </w:rPr>
        <w:t xml:space="preserve">ბით მხოლოდ იმის აღნიშვნით, რომ ჩვენთვის ამოსავალია ე. ბენვენისტისეული </w:t>
      </w:r>
      <w:r w:rsidR="006F5FBE" w:rsidRPr="009421CD">
        <w:rPr>
          <w:rFonts w:ascii="Bakari" w:hAnsi="Bakari" w:cs="Bakari"/>
        </w:rPr>
        <w:t>ლინგვის</w:t>
      </w:r>
      <w:r w:rsidR="0087757B" w:rsidRPr="009421CD">
        <w:rPr>
          <w:rFonts w:ascii="Bakari" w:hAnsi="Bakari" w:cs="Bakari"/>
        </w:rPr>
        <w:softHyphen/>
      </w:r>
      <w:r w:rsidR="006F5FBE" w:rsidRPr="009421CD">
        <w:rPr>
          <w:rFonts w:ascii="Bakari" w:hAnsi="Bakari" w:cs="Bakari"/>
        </w:rPr>
        <w:t>ტ</w:t>
      </w:r>
      <w:r w:rsidRPr="009421CD">
        <w:rPr>
          <w:rFonts w:ascii="Bakari" w:hAnsi="Bakari" w:cs="Bakari"/>
        </w:rPr>
        <w:t>ური ანალიზის დონეთა ცნობილი იერარქია (ბენვენისტი</w:t>
      </w:r>
      <w:r w:rsidR="008E5504" w:rsidRPr="009421CD">
        <w:rPr>
          <w:rFonts w:ascii="Bakari" w:hAnsi="Bakari" w:cs="Bakari"/>
        </w:rPr>
        <w:t xml:space="preserve"> </w:t>
      </w:r>
      <w:r w:rsidRPr="009421CD">
        <w:rPr>
          <w:rFonts w:ascii="Bakari" w:hAnsi="Bakari" w:cs="Bakari"/>
        </w:rPr>
        <w:t>1965</w:t>
      </w:r>
      <w:r w:rsidR="008E5504" w:rsidRPr="009421CD">
        <w:rPr>
          <w:rFonts w:ascii="Bakari" w:hAnsi="Bakari" w:cs="Bakari"/>
        </w:rPr>
        <w:t>:</w:t>
      </w:r>
      <w:r w:rsidRPr="009421CD">
        <w:rPr>
          <w:rFonts w:ascii="Bakari" w:hAnsi="Bakari" w:cs="Bakari"/>
        </w:rPr>
        <w:t>434-449), რომელიც ეფუძნება ჰომოგენურობისა და მეთოდოლოგიური იმანენტიზმის პრინციპებს.</w:t>
      </w:r>
    </w:p>
    <w:p w14:paraId="2783D5FA"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რასაკვირველია, წინადადების ფუნქციონალური ანალიზი ისევე აუცილებელია, რო</w:t>
      </w:r>
      <w:r w:rsidR="0087757B" w:rsidRPr="009421CD">
        <w:rPr>
          <w:rFonts w:ascii="Bakari" w:hAnsi="Bakari" w:cs="Bakari"/>
        </w:rPr>
        <w:softHyphen/>
      </w:r>
      <w:r w:rsidR="0087757B" w:rsidRPr="009421CD">
        <w:rPr>
          <w:rFonts w:ascii="Bakari" w:hAnsi="Bakari" w:cs="Bakari"/>
        </w:rPr>
        <w:softHyphen/>
      </w:r>
      <w:r w:rsidRPr="009421CD">
        <w:rPr>
          <w:rFonts w:ascii="Bakari" w:hAnsi="Bakari" w:cs="Bakari"/>
        </w:rPr>
        <w:t>გორც სემანტიკურ კატეგორიათა აღწერითი ანალიზი; მაგრამ ასეთი ანალიზი ცალკე უნდა</w:t>
      </w:r>
      <w:r w:rsidR="00971086" w:rsidRPr="009421CD">
        <w:rPr>
          <w:rFonts w:ascii="Bakari" w:hAnsi="Bakari" w:cs="Bakari"/>
          <w:lang w:val="ka-GE"/>
        </w:rPr>
        <w:t xml:space="preserve"> </w:t>
      </w:r>
      <w:r w:rsidRPr="009421CD">
        <w:rPr>
          <w:rFonts w:ascii="Bakari" w:hAnsi="Bakari" w:cs="Bakari"/>
        </w:rPr>
        <w:t xml:space="preserve">ჩატარდეს. </w:t>
      </w:r>
      <w:r w:rsidRPr="009421CD">
        <w:rPr>
          <w:rFonts w:ascii="Bakari" w:hAnsi="Bakari" w:cs="Bakari"/>
          <w:b/>
          <w:bCs/>
          <w:i/>
        </w:rPr>
        <w:t>სინტაგმის სტრუქტურის ანალიზის მაგივრობას იგი ვერ გასწევს</w:t>
      </w:r>
      <w:r w:rsidR="00971086" w:rsidRPr="009421CD">
        <w:rPr>
          <w:rFonts w:ascii="Bakari" w:hAnsi="Bakari" w:cs="Bakari"/>
          <w:b/>
          <w:bCs/>
          <w:i/>
          <w:lang w:val="ka-GE"/>
        </w:rPr>
        <w:t xml:space="preserve"> </w:t>
      </w:r>
      <w:r w:rsidRPr="009421CD">
        <w:rPr>
          <w:rFonts w:ascii="Bakari" w:hAnsi="Bakari" w:cs="Bakari"/>
          <w:b/>
          <w:bCs/>
          <w:i/>
        </w:rPr>
        <w:t xml:space="preserve"> </w:t>
      </w:r>
      <w:r w:rsidRPr="009421CD">
        <w:rPr>
          <w:rFonts w:ascii="Bakari" w:hAnsi="Bakari" w:cs="Bakari"/>
        </w:rPr>
        <w:t>(ჩი</w:t>
      </w:r>
      <w:r w:rsidR="0087757B" w:rsidRPr="009421CD">
        <w:rPr>
          <w:rFonts w:ascii="Bakari" w:hAnsi="Bakari" w:cs="Bakari"/>
        </w:rPr>
        <w:softHyphen/>
      </w:r>
      <w:r w:rsidRPr="009421CD">
        <w:rPr>
          <w:rFonts w:ascii="Bakari" w:hAnsi="Bakari" w:cs="Bakari"/>
        </w:rPr>
        <w:t>ქო</w:t>
      </w:r>
      <w:r w:rsidR="0087757B" w:rsidRPr="009421CD">
        <w:rPr>
          <w:rFonts w:ascii="Bakari" w:hAnsi="Bakari" w:cs="Bakari"/>
        </w:rPr>
        <w:softHyphen/>
      </w:r>
      <w:r w:rsidRPr="009421CD">
        <w:rPr>
          <w:rFonts w:ascii="Bakari" w:hAnsi="Bakari" w:cs="Bakari"/>
        </w:rPr>
        <w:t>ბავა 1968</w:t>
      </w:r>
      <w:r w:rsidR="008E5504" w:rsidRPr="009421CD">
        <w:rPr>
          <w:rFonts w:ascii="Bakari" w:hAnsi="Bakari" w:cs="Bakari"/>
        </w:rPr>
        <w:t>:</w:t>
      </w:r>
      <w:r w:rsidRPr="009421CD">
        <w:rPr>
          <w:rFonts w:ascii="Bakari" w:hAnsi="Bakari" w:cs="Bakari"/>
        </w:rPr>
        <w:t xml:space="preserve">011). თავისთავად, რას გამოხატავს წინადადების ესა თუ ის წევრი, მისი კლასიფიკაცია </w:t>
      </w:r>
      <w:r w:rsidRPr="009421CD">
        <w:rPr>
          <w:rFonts w:ascii="Bakari" w:hAnsi="Bakari" w:cs="Bakari"/>
          <w:b/>
          <w:bCs/>
        </w:rPr>
        <w:t>სემასიოლოგიური ნიშნების</w:t>
      </w:r>
      <w:r w:rsidRPr="009421CD">
        <w:rPr>
          <w:rFonts w:ascii="Bakari" w:hAnsi="Bakari" w:cs="Bakari"/>
        </w:rPr>
        <w:t xml:space="preserve"> მიხედვით (მაგალითად </w:t>
      </w:r>
      <w:r w:rsidR="001372A0" w:rsidRPr="009421CD">
        <w:rPr>
          <w:rFonts w:ascii="LitMtavrPS" w:hAnsi="LitMtavrPS"/>
          <w:sz w:val="20"/>
          <w:szCs w:val="20"/>
        </w:rPr>
        <w:t xml:space="preserve">– </w:t>
      </w:r>
      <w:r w:rsidRPr="009421CD">
        <w:rPr>
          <w:rFonts w:ascii="Bakari" w:hAnsi="Bakari" w:cs="Bakari"/>
        </w:rPr>
        <w:t>ადგილის, დროის, ვითარების, მიზნისა თუ მიზეზის გარემოებათა სემასიოლოგიური ქვეჯგუფების გამოყო</w:t>
      </w:r>
      <w:r w:rsidR="00014A28" w:rsidRPr="009421CD">
        <w:rPr>
          <w:rFonts w:ascii="Bakari" w:hAnsi="Bakari" w:cs="Bakari"/>
        </w:rPr>
        <w:softHyphen/>
      </w:r>
      <w:r w:rsidRPr="009421CD">
        <w:rPr>
          <w:rFonts w:ascii="Bakari" w:hAnsi="Bakari" w:cs="Bakari"/>
        </w:rPr>
        <w:t xml:space="preserve">ფა გარემოების სინტაქ- სური </w:t>
      </w:r>
      <w:r w:rsidRPr="009421CD">
        <w:rPr>
          <w:rFonts w:ascii="Bakari" w:hAnsi="Bakari" w:cs="Bakari"/>
        </w:rPr>
        <w:lastRenderedPageBreak/>
        <w:t xml:space="preserve">ცნების ფარგლებში) </w:t>
      </w:r>
      <w:r w:rsidR="001372A0" w:rsidRPr="009421CD">
        <w:rPr>
          <w:rFonts w:ascii="LitMtavrPS" w:hAnsi="LitMtavrPS"/>
          <w:sz w:val="20"/>
          <w:szCs w:val="20"/>
        </w:rPr>
        <w:t>–</w:t>
      </w:r>
      <w:r w:rsidR="00E60645" w:rsidRPr="009421CD">
        <w:rPr>
          <w:sz w:val="20"/>
          <w:szCs w:val="20"/>
          <w:lang w:val="ka-GE"/>
        </w:rPr>
        <w:t xml:space="preserve"> </w:t>
      </w:r>
      <w:r w:rsidRPr="009421CD">
        <w:rPr>
          <w:rFonts w:ascii="Bakari" w:hAnsi="Bakari" w:cs="Bakari"/>
        </w:rPr>
        <w:t>საჭირო და მნიშვნელოვანია; მეტიც, სრულყოფილი ანალიზი შეუძლებელიცაა, თუკი მხოლოდ ფორმობრივ ანალიზს ჩავა</w:t>
      </w:r>
      <w:r w:rsidR="00014A28" w:rsidRPr="009421CD">
        <w:rPr>
          <w:rFonts w:ascii="Bakari" w:hAnsi="Bakari" w:cs="Bakari"/>
        </w:rPr>
        <w:softHyphen/>
      </w:r>
      <w:r w:rsidRPr="009421CD">
        <w:rPr>
          <w:rFonts w:ascii="Bakari" w:hAnsi="Bakari" w:cs="Bakari"/>
        </w:rPr>
        <w:t>ტა</w:t>
      </w:r>
      <w:r w:rsidR="00014A28" w:rsidRPr="009421CD">
        <w:rPr>
          <w:rFonts w:ascii="Bakari" w:hAnsi="Bakari" w:cs="Bakari"/>
        </w:rPr>
        <w:softHyphen/>
      </w:r>
      <w:r w:rsidRPr="009421CD">
        <w:rPr>
          <w:rFonts w:ascii="Bakari" w:hAnsi="Bakari" w:cs="Bakari"/>
        </w:rPr>
        <w:t>რებთ (იხ</w:t>
      </w:r>
      <w:r w:rsidR="00164C51" w:rsidRPr="009421CD">
        <w:rPr>
          <w:rFonts w:ascii="Bakari" w:hAnsi="Bakari" w:cs="Bakari"/>
        </w:rPr>
        <w:t>.</w:t>
      </w:r>
      <w:r w:rsidRPr="009421CD">
        <w:rPr>
          <w:rFonts w:ascii="Bakari" w:hAnsi="Bakari" w:cs="Bakari"/>
        </w:rPr>
        <w:t xml:space="preserve"> ჩიკოიძე</w:t>
      </w:r>
      <w:r w:rsidR="008E5504" w:rsidRPr="009421CD">
        <w:rPr>
          <w:rFonts w:ascii="Bakari" w:hAnsi="Bakari" w:cs="Bakari"/>
        </w:rPr>
        <w:t xml:space="preserve"> </w:t>
      </w:r>
      <w:r w:rsidRPr="009421CD">
        <w:rPr>
          <w:rFonts w:ascii="Bakari" w:hAnsi="Bakari" w:cs="Bakari"/>
        </w:rPr>
        <w:t>2015</w:t>
      </w:r>
      <w:r w:rsidR="008E5504" w:rsidRPr="009421CD">
        <w:rPr>
          <w:rFonts w:ascii="Bakari" w:hAnsi="Bakari" w:cs="Bakari"/>
        </w:rPr>
        <w:t>:</w:t>
      </w:r>
      <w:r w:rsidRPr="009421CD">
        <w:rPr>
          <w:rFonts w:ascii="Bakari" w:hAnsi="Bakari" w:cs="Bakari"/>
        </w:rPr>
        <w:t xml:space="preserve">35- 59). საუბარია იმაზე, რომ </w:t>
      </w:r>
      <w:r w:rsidRPr="009421CD">
        <w:rPr>
          <w:rFonts w:ascii="Bakari" w:hAnsi="Bakari" w:cs="Bakari"/>
          <w:b/>
          <w:bCs/>
          <w:i/>
        </w:rPr>
        <w:t>კონკრეტული სინტაქსური ცნებისა თუ კატეგორიის</w:t>
      </w:r>
      <w:r w:rsidRPr="009421CD">
        <w:rPr>
          <w:rFonts w:ascii="Bakari" w:hAnsi="Bakari" w:cs="Bakari"/>
          <w:b/>
          <w:bCs/>
          <w:i/>
          <w:spacing w:val="-16"/>
        </w:rPr>
        <w:t xml:space="preserve"> </w:t>
      </w:r>
      <w:r w:rsidRPr="009421CD">
        <w:rPr>
          <w:rFonts w:ascii="Bakari" w:hAnsi="Bakari" w:cs="Bakari"/>
          <w:b/>
          <w:bCs/>
          <w:i/>
        </w:rPr>
        <w:t>განსაზღვრისთვის</w:t>
      </w:r>
      <w:r w:rsidRPr="009421CD">
        <w:rPr>
          <w:rFonts w:ascii="Bakari" w:hAnsi="Bakari" w:cs="Bakari"/>
          <w:b/>
          <w:bCs/>
          <w:i/>
          <w:spacing w:val="-16"/>
        </w:rPr>
        <w:t xml:space="preserve"> </w:t>
      </w:r>
      <w:r w:rsidRPr="009421CD">
        <w:rPr>
          <w:rFonts w:ascii="Bakari" w:hAnsi="Bakari" w:cs="Bakari"/>
          <w:b/>
          <w:bCs/>
          <w:i/>
        </w:rPr>
        <w:t>მთავარი</w:t>
      </w:r>
      <w:r w:rsidRPr="009421CD">
        <w:rPr>
          <w:rFonts w:ascii="Bakari" w:hAnsi="Bakari" w:cs="Bakari"/>
          <w:b/>
          <w:bCs/>
          <w:i/>
          <w:spacing w:val="-16"/>
        </w:rPr>
        <w:t xml:space="preserve"> </w:t>
      </w:r>
      <w:r w:rsidRPr="009421CD">
        <w:rPr>
          <w:rFonts w:ascii="Bakari" w:hAnsi="Bakari" w:cs="Bakari"/>
          <w:b/>
          <w:bCs/>
          <w:i/>
        </w:rPr>
        <w:t>საკლასიფაკაციო</w:t>
      </w:r>
      <w:r w:rsidRPr="009421CD">
        <w:rPr>
          <w:rFonts w:ascii="Bakari" w:hAnsi="Bakari" w:cs="Bakari"/>
          <w:b/>
          <w:bCs/>
          <w:i/>
          <w:spacing w:val="-17"/>
        </w:rPr>
        <w:t xml:space="preserve"> </w:t>
      </w:r>
      <w:r w:rsidRPr="009421CD">
        <w:rPr>
          <w:rFonts w:ascii="Bakari" w:hAnsi="Bakari" w:cs="Bakari"/>
          <w:b/>
          <w:bCs/>
          <w:i/>
        </w:rPr>
        <w:t>ნიშანი სინ</w:t>
      </w:r>
      <w:r w:rsidR="00014A28" w:rsidRPr="009421CD">
        <w:rPr>
          <w:rFonts w:ascii="Bakari" w:hAnsi="Bakari" w:cs="Bakari"/>
          <w:b/>
          <w:bCs/>
          <w:i/>
        </w:rPr>
        <w:softHyphen/>
      </w:r>
      <w:r w:rsidRPr="009421CD">
        <w:rPr>
          <w:rFonts w:ascii="Bakari" w:hAnsi="Bakari" w:cs="Bakari"/>
          <w:b/>
          <w:bCs/>
          <w:i/>
        </w:rPr>
        <w:t>ტაქ</w:t>
      </w:r>
      <w:r w:rsidR="00014A28" w:rsidRPr="009421CD">
        <w:rPr>
          <w:rFonts w:ascii="Bakari" w:hAnsi="Bakari" w:cs="Bakari"/>
          <w:b/>
          <w:bCs/>
          <w:i/>
        </w:rPr>
        <w:softHyphen/>
      </w:r>
      <w:r w:rsidRPr="009421CD">
        <w:rPr>
          <w:rFonts w:ascii="Bakari" w:hAnsi="Bakari" w:cs="Bakari"/>
          <w:b/>
          <w:bCs/>
          <w:i/>
        </w:rPr>
        <w:t xml:space="preserve">სური უნდა იყოს </w:t>
      </w:r>
      <w:r w:rsidRPr="009421CD">
        <w:rPr>
          <w:rFonts w:ascii="Bakari" w:hAnsi="Bakari" w:cs="Bakari"/>
        </w:rPr>
        <w:t>და არა მორფოლოგიისა თუ სემასიოლოგიის სფეროდან აღებული. ქარ</w:t>
      </w:r>
      <w:r w:rsidR="001C4476" w:rsidRPr="009421CD">
        <w:rPr>
          <w:rFonts w:ascii="Bakari" w:hAnsi="Bakari" w:cs="Bakari"/>
        </w:rPr>
        <w:softHyphen/>
      </w:r>
      <w:r w:rsidRPr="009421CD">
        <w:rPr>
          <w:rFonts w:ascii="Bakari" w:hAnsi="Bakari" w:cs="Bakari"/>
        </w:rPr>
        <w:t>თულ გრამატიკულ ლიტერატურაში გვხვდება განმარტებანი, რომელთაც, ფაქტობრი</w:t>
      </w:r>
      <w:r w:rsidR="001C4476" w:rsidRPr="009421CD">
        <w:rPr>
          <w:rFonts w:ascii="Bakari" w:hAnsi="Bakari" w:cs="Bakari"/>
        </w:rPr>
        <w:softHyphen/>
      </w:r>
      <w:r w:rsidRPr="009421CD">
        <w:rPr>
          <w:rFonts w:ascii="Bakari" w:hAnsi="Bakari" w:cs="Bakari"/>
        </w:rPr>
        <w:t>ვად, სინტაქსურ კლასიფიკაციასთან საერთო არაფერი აქვთ: მაგალითად</w:t>
      </w:r>
      <w:r w:rsidR="00971086" w:rsidRPr="009421CD">
        <w:rPr>
          <w:rFonts w:ascii="Bakari" w:hAnsi="Bakari" w:cs="Bakari"/>
          <w:lang w:val="ka-GE"/>
        </w:rPr>
        <w:t>,</w:t>
      </w:r>
      <w:r w:rsidRPr="009421CD">
        <w:rPr>
          <w:rFonts w:ascii="Bakari" w:hAnsi="Bakari" w:cs="Bakari"/>
        </w:rPr>
        <w:t xml:space="preserve"> უბრალო და</w:t>
      </w:r>
      <w:r w:rsidR="001C4476" w:rsidRPr="009421CD">
        <w:rPr>
          <w:rFonts w:ascii="Bakari" w:hAnsi="Bakari" w:cs="Bakari"/>
        </w:rPr>
        <w:softHyphen/>
      </w:r>
      <w:r w:rsidRPr="009421CD">
        <w:rPr>
          <w:rFonts w:ascii="Bakari" w:hAnsi="Bakari" w:cs="Bakari"/>
        </w:rPr>
        <w:t>მა</w:t>
      </w:r>
      <w:r w:rsidR="001C4476" w:rsidRPr="009421CD">
        <w:rPr>
          <w:rFonts w:ascii="Bakari" w:hAnsi="Bakari" w:cs="Bakari"/>
        </w:rPr>
        <w:softHyphen/>
      </w:r>
      <w:r w:rsidRPr="009421CD">
        <w:rPr>
          <w:rFonts w:ascii="Bakari" w:hAnsi="Bakari" w:cs="Bakari"/>
        </w:rPr>
        <w:t xml:space="preserve">ტება განმარტებულია, როგორც </w:t>
      </w:r>
      <w:r w:rsidR="00804A2F" w:rsidRPr="009421CD">
        <w:rPr>
          <w:rFonts w:ascii="Bakari" w:hAnsi="Bakari" w:cs="Bakari"/>
          <w:lang w:val="ka-GE"/>
        </w:rPr>
        <w:t>„</w:t>
      </w:r>
      <w:r w:rsidRPr="009421CD">
        <w:rPr>
          <w:rFonts w:ascii="Bakari" w:hAnsi="Bakari" w:cs="Bakari"/>
        </w:rPr>
        <w:t>წინადადების წევრი (</w:t>
      </w:r>
      <w:r w:rsidRPr="009421CD">
        <w:rPr>
          <w:rFonts w:ascii="Bakari" w:hAnsi="Bakari" w:cs="Bakari"/>
          <w:b/>
          <w:bCs/>
        </w:rPr>
        <w:t>სინტაქსური ცნება</w:t>
      </w:r>
      <w:r w:rsidR="00804A2F" w:rsidRPr="009421CD">
        <w:rPr>
          <w:rFonts w:ascii="Bakari" w:hAnsi="Bakari" w:cs="Bakari"/>
          <w:b/>
          <w:bCs/>
          <w:lang w:val="ka-GE"/>
        </w:rPr>
        <w:t xml:space="preserve"> </w:t>
      </w:r>
      <w:r w:rsidR="001372A0" w:rsidRPr="009421CD">
        <w:rPr>
          <w:rFonts w:ascii="LitMtavrPS" w:hAnsi="LitMtavrPS"/>
          <w:sz w:val="20"/>
          <w:szCs w:val="20"/>
        </w:rPr>
        <w:t xml:space="preserve">– </w:t>
      </w:r>
      <w:r w:rsidR="00804A2F" w:rsidRPr="009421CD">
        <w:rPr>
          <w:rFonts w:ascii="Bakari" w:hAnsi="Bakari" w:cs="Bakari"/>
          <w:bCs/>
          <w:lang w:val="ka-GE"/>
        </w:rPr>
        <w:t xml:space="preserve">ხაზგასმა ჩვენია </w:t>
      </w:r>
      <w:r w:rsidR="00B548BE" w:rsidRPr="009421CD">
        <w:rPr>
          <w:rFonts w:ascii="Bakari" w:hAnsi="Bakari" w:cs="Bakari"/>
          <w:bCs/>
        </w:rPr>
        <w:t xml:space="preserve"> </w:t>
      </w:r>
      <w:r w:rsidR="001372A0" w:rsidRPr="009421CD">
        <w:rPr>
          <w:rFonts w:ascii="LitMtavrPS" w:hAnsi="LitMtavrPS"/>
          <w:sz w:val="20"/>
          <w:szCs w:val="20"/>
        </w:rPr>
        <w:t xml:space="preserve">– </w:t>
      </w:r>
      <w:r w:rsidR="00804A2F" w:rsidRPr="009421CD">
        <w:rPr>
          <w:rFonts w:ascii="Bakari" w:hAnsi="Bakari" w:cs="Bakari"/>
          <w:bCs/>
          <w:lang w:val="ka-GE"/>
        </w:rPr>
        <w:t>კ.გ.</w:t>
      </w:r>
      <w:r w:rsidRPr="009421CD">
        <w:rPr>
          <w:rFonts w:ascii="Bakari" w:hAnsi="Bakari" w:cs="Bakari"/>
        </w:rPr>
        <w:t>), „...რომელიც არ არის შეწყობილი ზმნის ობიექტურ პირთან ... იგი ახლავს როგორც ზმნის პირიან ფორმას, ისე უპიროსაც“ (კვაჭაძე 1977</w:t>
      </w:r>
      <w:r w:rsidR="008E5504" w:rsidRPr="009421CD">
        <w:rPr>
          <w:rFonts w:ascii="Bakari" w:hAnsi="Bakari" w:cs="Bakari"/>
        </w:rPr>
        <w:t>:</w:t>
      </w:r>
      <w:r w:rsidRPr="009421CD">
        <w:rPr>
          <w:rFonts w:ascii="Bakari" w:hAnsi="Bakari" w:cs="Bakari"/>
        </w:rPr>
        <w:t>111-112)... სინტაქსური ცნების ამ განსაზღვრებაში მოხსენიებულია მორფოლოგიური კატეგორიები: ზმნა, ობი</w:t>
      </w:r>
      <w:r w:rsidR="001C4476" w:rsidRPr="009421CD">
        <w:rPr>
          <w:rFonts w:ascii="Bakari" w:hAnsi="Bakari" w:cs="Bakari"/>
        </w:rPr>
        <w:softHyphen/>
      </w:r>
      <w:r w:rsidRPr="009421CD">
        <w:rPr>
          <w:rFonts w:ascii="Bakari" w:hAnsi="Bakari" w:cs="Bakari"/>
        </w:rPr>
        <w:t>ექტური პირი, ზმნის პირიანი</w:t>
      </w:r>
      <w:r w:rsidRPr="009421CD">
        <w:rPr>
          <w:rFonts w:ascii="Bakari" w:hAnsi="Bakari" w:cs="Bakari"/>
          <w:spacing w:val="16"/>
        </w:rPr>
        <w:t xml:space="preserve"> </w:t>
      </w:r>
      <w:r w:rsidRPr="009421CD">
        <w:rPr>
          <w:rFonts w:ascii="Bakari" w:hAnsi="Bakari" w:cs="Bakari"/>
        </w:rPr>
        <w:t>ფორმა,</w:t>
      </w:r>
      <w:r w:rsidRPr="009421CD">
        <w:rPr>
          <w:rFonts w:ascii="Bakari" w:hAnsi="Bakari" w:cs="Bakari"/>
          <w:spacing w:val="16"/>
        </w:rPr>
        <w:t xml:space="preserve"> </w:t>
      </w:r>
      <w:r w:rsidRPr="009421CD">
        <w:rPr>
          <w:rFonts w:ascii="Bakari" w:hAnsi="Bakari" w:cs="Bakari"/>
        </w:rPr>
        <w:t>უპირო</w:t>
      </w:r>
      <w:r w:rsidRPr="009421CD">
        <w:rPr>
          <w:rFonts w:ascii="Bakari" w:hAnsi="Bakari" w:cs="Bakari"/>
          <w:spacing w:val="14"/>
        </w:rPr>
        <w:t xml:space="preserve"> </w:t>
      </w:r>
      <w:r w:rsidRPr="009421CD">
        <w:rPr>
          <w:rFonts w:ascii="Bakari" w:hAnsi="Bakari" w:cs="Bakari"/>
        </w:rPr>
        <w:t>ფორმა...</w:t>
      </w:r>
      <w:r w:rsidRPr="009421CD">
        <w:rPr>
          <w:rFonts w:ascii="Bakari" w:hAnsi="Bakari" w:cs="Bakari"/>
          <w:spacing w:val="18"/>
        </w:rPr>
        <w:t xml:space="preserve"> </w:t>
      </w:r>
      <w:r w:rsidR="001372A0" w:rsidRPr="009421CD">
        <w:rPr>
          <w:rFonts w:ascii="LitMtavrPS" w:hAnsi="LitMtavrPS"/>
          <w:sz w:val="20"/>
          <w:szCs w:val="20"/>
        </w:rPr>
        <w:t xml:space="preserve">– </w:t>
      </w:r>
      <w:r w:rsidRPr="009421CD">
        <w:rPr>
          <w:rFonts w:ascii="Bakari" w:hAnsi="Bakari" w:cs="Bakari"/>
        </w:rPr>
        <w:t>არ</w:t>
      </w:r>
      <w:r w:rsidRPr="009421CD">
        <w:rPr>
          <w:rFonts w:ascii="Bakari" w:hAnsi="Bakari" w:cs="Bakari"/>
          <w:spacing w:val="17"/>
        </w:rPr>
        <w:t xml:space="preserve"> </w:t>
      </w:r>
      <w:r w:rsidRPr="009421CD">
        <w:rPr>
          <w:rFonts w:ascii="Bakari" w:hAnsi="Bakari" w:cs="Bakari"/>
        </w:rPr>
        <w:t>ჩანს</w:t>
      </w:r>
      <w:r w:rsidRPr="009421CD">
        <w:rPr>
          <w:rFonts w:ascii="Bakari" w:hAnsi="Bakari" w:cs="Bakari"/>
          <w:spacing w:val="15"/>
        </w:rPr>
        <w:t xml:space="preserve"> </w:t>
      </w:r>
      <w:r w:rsidRPr="009421CD">
        <w:rPr>
          <w:rFonts w:ascii="Bakari" w:hAnsi="Bakari" w:cs="Bakari"/>
        </w:rPr>
        <w:t>არანაირი</w:t>
      </w:r>
      <w:r w:rsidRPr="009421CD">
        <w:rPr>
          <w:rFonts w:ascii="Bakari" w:hAnsi="Bakari" w:cs="Bakari"/>
          <w:spacing w:val="17"/>
        </w:rPr>
        <w:t xml:space="preserve"> </w:t>
      </w:r>
      <w:r w:rsidRPr="009421CD">
        <w:rPr>
          <w:rFonts w:ascii="Bakari" w:hAnsi="Bakari" w:cs="Bakari"/>
        </w:rPr>
        <w:t>სინტაქსური</w:t>
      </w:r>
      <w:r w:rsidR="00804A2F" w:rsidRPr="009421CD">
        <w:rPr>
          <w:rFonts w:ascii="Bakari" w:hAnsi="Bakari" w:cs="Bakari"/>
          <w:lang w:val="ka-GE"/>
        </w:rPr>
        <w:t xml:space="preserve"> </w:t>
      </w:r>
      <w:r w:rsidRPr="009421CD">
        <w:rPr>
          <w:rFonts w:ascii="Bakari" w:hAnsi="Bakari" w:cs="Bakari"/>
        </w:rPr>
        <w:t>კრიტერიუმი (</w:t>
      </w:r>
      <w:r w:rsidR="00804A2F" w:rsidRPr="009421CD">
        <w:rPr>
          <w:rFonts w:ascii="Bakari" w:hAnsi="Bakari" w:cs="Bakari"/>
          <w:lang w:val="ka-GE"/>
        </w:rPr>
        <w:t>მარკერი</w:t>
      </w:r>
      <w:r w:rsidRPr="009421CD">
        <w:rPr>
          <w:rFonts w:ascii="Bakari" w:hAnsi="Bakari" w:cs="Bakari"/>
        </w:rPr>
        <w:t>, რომელიც სიტყვათა შორის ურთიერთობაზე მიუთითებს...).</w:t>
      </w:r>
    </w:p>
    <w:p w14:paraId="07B48F6C" w14:textId="77777777" w:rsidR="00804A2F" w:rsidRPr="009421CD" w:rsidRDefault="00A76BB4" w:rsidP="00F4723E">
      <w:pPr>
        <w:pStyle w:val="BodyText"/>
        <w:spacing w:line="276" w:lineRule="auto"/>
        <w:ind w:left="0" w:firstLine="567"/>
        <w:rPr>
          <w:rFonts w:ascii="Bakari" w:hAnsi="Bakari" w:cs="Bakari"/>
          <w:lang w:val="ka-GE"/>
        </w:rPr>
      </w:pPr>
      <w:r w:rsidRPr="009421CD">
        <w:rPr>
          <w:rFonts w:ascii="Bakari" w:hAnsi="Bakari" w:cs="Bakari"/>
        </w:rPr>
        <w:t xml:space="preserve">სხვაგან სინტაქსური ცნების </w:t>
      </w:r>
      <w:r w:rsidR="001372A0" w:rsidRPr="009421CD">
        <w:rPr>
          <w:rFonts w:ascii="LitMtavrPS" w:hAnsi="LitMtavrPS"/>
          <w:sz w:val="20"/>
          <w:szCs w:val="20"/>
        </w:rPr>
        <w:t xml:space="preserve">– </w:t>
      </w:r>
      <w:r w:rsidRPr="009421CD">
        <w:rPr>
          <w:rFonts w:ascii="Bakari" w:hAnsi="Bakari" w:cs="Bakari"/>
        </w:rPr>
        <w:t>წინადადების წევრის განსაზღვრებაში მხოლოდ სე</w:t>
      </w:r>
      <w:r w:rsidR="001C4476" w:rsidRPr="009421CD">
        <w:rPr>
          <w:rFonts w:ascii="Bakari" w:hAnsi="Bakari" w:cs="Bakari"/>
        </w:rPr>
        <w:softHyphen/>
      </w:r>
      <w:r w:rsidRPr="009421CD">
        <w:rPr>
          <w:rFonts w:ascii="Bakari" w:hAnsi="Bakari" w:cs="Bakari"/>
        </w:rPr>
        <w:t>მასიოლოგიური კრიტერიუმები ჩანს და საერთოდ არ ექცევა ყურადღება ფორმობრივ გამოხატულებას (არც მორფოლოგიურ და არც სინტაქსურ კატეგორიებს არ ახსენებს ავტორი): „გარემოება არის წინადადების არამთავარი წევრი, რომელიც აღნიშნავს მოქ</w:t>
      </w:r>
      <w:r w:rsidR="001C4476" w:rsidRPr="009421CD">
        <w:rPr>
          <w:rFonts w:ascii="Bakari" w:hAnsi="Bakari" w:cs="Bakari"/>
        </w:rPr>
        <w:softHyphen/>
      </w:r>
      <w:r w:rsidRPr="009421CD">
        <w:rPr>
          <w:rFonts w:ascii="Bakari" w:hAnsi="Bakari" w:cs="Bakari"/>
        </w:rPr>
        <w:t>მედების ადგილს, დროს, ვითარებას, მიზეზს, მიზანს, ზომა-ოდენობას ან ხარისხს რაიმე ნიშან-თვისებისას“ (კვაჭაძე 1977</w:t>
      </w:r>
      <w:r w:rsidR="008E5504" w:rsidRPr="009421CD">
        <w:rPr>
          <w:rFonts w:ascii="Bakari" w:hAnsi="Bakari" w:cs="Bakari"/>
        </w:rPr>
        <w:t>:</w:t>
      </w:r>
      <w:r w:rsidRPr="009421CD">
        <w:rPr>
          <w:rFonts w:ascii="Bakari" w:hAnsi="Bakari" w:cs="Bakari"/>
        </w:rPr>
        <w:t>128).</w:t>
      </w:r>
      <w:r w:rsidR="00804A2F" w:rsidRPr="009421CD">
        <w:rPr>
          <w:rFonts w:ascii="Bakari" w:hAnsi="Bakari" w:cs="Bakari"/>
          <w:lang w:val="ka-GE"/>
        </w:rPr>
        <w:t xml:space="preserve"> </w:t>
      </w:r>
    </w:p>
    <w:p w14:paraId="34EECD2B"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 xml:space="preserve">„წინადადების წევრი“ </w:t>
      </w:r>
      <w:r w:rsidRPr="009421CD">
        <w:rPr>
          <w:rFonts w:ascii="Bakari" w:hAnsi="Bakari" w:cs="Bakari"/>
          <w:b/>
          <w:bCs/>
        </w:rPr>
        <w:t>სინტაქსური ცნებაა</w:t>
      </w:r>
      <w:r w:rsidRPr="009421CD">
        <w:rPr>
          <w:rFonts w:ascii="Bakari" w:hAnsi="Bakari" w:cs="Bakari"/>
        </w:rPr>
        <w:t xml:space="preserve"> და, მეთოდოლოგიური იმანენტიზმის პრინციპის გათვალისწინებით, სანდო და მკაფიო </w:t>
      </w:r>
      <w:r w:rsidRPr="009421CD">
        <w:rPr>
          <w:rFonts w:ascii="Bakari" w:hAnsi="Bakari" w:cs="Bakari"/>
          <w:b/>
          <w:bCs/>
        </w:rPr>
        <w:t>სინტაქსური კრიტერიუმების</w:t>
      </w:r>
      <w:r w:rsidRPr="009421CD">
        <w:rPr>
          <w:rFonts w:ascii="Bakari" w:hAnsi="Bakari" w:cs="Bakari"/>
        </w:rPr>
        <w:t xml:space="preserve"> მიხედვით უნდა განისაზღვროს. ასეთ კრიტერიუმად გვევლინება </w:t>
      </w:r>
      <w:r w:rsidRPr="009421CD">
        <w:rPr>
          <w:rFonts w:ascii="Bakari" w:hAnsi="Bakari" w:cs="Bakari"/>
          <w:b/>
          <w:bCs/>
        </w:rPr>
        <w:t xml:space="preserve">სინტაქსური დამოკიდებულების სახე </w:t>
      </w:r>
      <w:r w:rsidR="001372A0" w:rsidRPr="009421CD">
        <w:rPr>
          <w:rFonts w:ascii="LitMtavrPS" w:hAnsi="LitMtavrPS"/>
          <w:sz w:val="20"/>
          <w:szCs w:val="20"/>
        </w:rPr>
        <w:t xml:space="preserve">– </w:t>
      </w:r>
      <w:r w:rsidRPr="009421CD">
        <w:rPr>
          <w:rFonts w:ascii="Bakari" w:hAnsi="Bakari" w:cs="Bakari"/>
        </w:rPr>
        <w:t>როგორც შესიტყვების არსის განმსაზღვრელი. საუბარია ცნების (</w:t>
      </w:r>
      <w:r w:rsidR="008E5504" w:rsidRPr="009421CD">
        <w:rPr>
          <w:rFonts w:ascii="Bakari" w:hAnsi="Bakari" w:cs="Bakari"/>
          <w:lang w:val="ka-GE"/>
        </w:rPr>
        <w:t>/</w:t>
      </w:r>
      <w:r w:rsidRPr="009421CD">
        <w:rPr>
          <w:rFonts w:ascii="Bakari" w:hAnsi="Bakari" w:cs="Bakari"/>
        </w:rPr>
        <w:t>კატეგორიის) საკლასიფიკაციო ნიშნად მის გამოყენებაზე, რაც სრულიად უნდა აკმაყოფილებდეს ლინ</w:t>
      </w:r>
      <w:r w:rsidR="00B548BE" w:rsidRPr="009421CD">
        <w:rPr>
          <w:rFonts w:ascii="Bakari" w:hAnsi="Bakari" w:cs="Bakari"/>
        </w:rPr>
        <w:softHyphen/>
      </w:r>
      <w:r w:rsidRPr="009421CD">
        <w:rPr>
          <w:rFonts w:ascii="Bakari" w:hAnsi="Bakari" w:cs="Bakari"/>
        </w:rPr>
        <w:t>გვისტური ანალიზის დონეთა იერარქიის მოთხოვნებს და დაფუძნებული უნდა იყოს ჰო</w:t>
      </w:r>
      <w:r w:rsidR="00B548BE" w:rsidRPr="009421CD">
        <w:rPr>
          <w:rFonts w:ascii="Bakari" w:hAnsi="Bakari" w:cs="Bakari"/>
        </w:rPr>
        <w:softHyphen/>
      </w:r>
      <w:r w:rsidRPr="009421CD">
        <w:rPr>
          <w:rFonts w:ascii="Bakari" w:hAnsi="Bakari" w:cs="Bakari"/>
        </w:rPr>
        <w:t>მოგენურობის პრინციპზე.</w:t>
      </w:r>
    </w:p>
    <w:p w14:paraId="4841C788" w14:textId="77777777" w:rsidR="00804A2F" w:rsidRPr="009421CD" w:rsidRDefault="00A76BB4" w:rsidP="00F4723E">
      <w:pPr>
        <w:pStyle w:val="BodyText"/>
        <w:spacing w:line="276" w:lineRule="auto"/>
        <w:ind w:left="0" w:firstLine="567"/>
        <w:rPr>
          <w:rFonts w:ascii="Bakari" w:hAnsi="Bakari" w:cs="Bakari"/>
          <w:lang w:val="ka-GE"/>
        </w:rPr>
      </w:pPr>
      <w:r w:rsidRPr="009421CD">
        <w:rPr>
          <w:rFonts w:ascii="Bakari" w:hAnsi="Bakari" w:cs="Bakari"/>
        </w:rPr>
        <w:t>წინადადების მეორეხარისხოვანი წევრების კლასიფიკაციის კრიტერიუმებთან და</w:t>
      </w:r>
      <w:r w:rsidR="00B548BE" w:rsidRPr="009421CD">
        <w:rPr>
          <w:rFonts w:ascii="Bakari" w:hAnsi="Bakari" w:cs="Bakari"/>
        </w:rPr>
        <w:softHyphen/>
      </w:r>
      <w:r w:rsidRPr="009421CD">
        <w:rPr>
          <w:rFonts w:ascii="Bakari" w:hAnsi="Bakari" w:cs="Bakari"/>
        </w:rPr>
        <w:t>კავშირებით</w:t>
      </w:r>
      <w:r w:rsidR="00804A2F" w:rsidRPr="009421CD">
        <w:rPr>
          <w:rFonts w:ascii="Bakari" w:hAnsi="Bakari" w:cs="Bakari"/>
          <w:lang w:val="ka-GE"/>
        </w:rPr>
        <w:t xml:space="preserve"> წარმოდგენილი რამდენიმე მოისაზრება</w:t>
      </w:r>
      <w:r w:rsidRPr="009421CD">
        <w:rPr>
          <w:rFonts w:ascii="Bakari" w:hAnsi="Bakari" w:cs="Bakari"/>
        </w:rPr>
        <w:t>. ვფიქრობთ, ნათელს მოჰფენს რამ</w:t>
      </w:r>
      <w:r w:rsidR="00B548BE" w:rsidRPr="009421CD">
        <w:rPr>
          <w:rFonts w:ascii="Bakari" w:hAnsi="Bakari" w:cs="Bakari"/>
        </w:rPr>
        <w:softHyphen/>
      </w:r>
      <w:r w:rsidRPr="009421CD">
        <w:rPr>
          <w:rFonts w:ascii="Bakari" w:hAnsi="Bakari" w:cs="Bakari"/>
        </w:rPr>
        <w:t>დენიმე ბუნდოვან საკითხს.</w:t>
      </w:r>
      <w:r w:rsidR="00804A2F" w:rsidRPr="009421CD">
        <w:rPr>
          <w:rFonts w:ascii="Bakari" w:hAnsi="Bakari" w:cs="Bakari"/>
          <w:lang w:val="ka-GE"/>
        </w:rPr>
        <w:t xml:space="preserve"> </w:t>
      </w:r>
    </w:p>
    <w:p w14:paraId="1E908F3D" w14:textId="77777777" w:rsidR="00631E21" w:rsidRPr="009421CD" w:rsidRDefault="00804A2F" w:rsidP="00F4723E">
      <w:pPr>
        <w:pStyle w:val="BodyText"/>
        <w:spacing w:line="276" w:lineRule="auto"/>
        <w:ind w:left="0" w:firstLine="567"/>
        <w:rPr>
          <w:rFonts w:ascii="Bakari" w:hAnsi="Bakari" w:cs="Bakari"/>
        </w:rPr>
      </w:pPr>
      <w:r w:rsidRPr="009421CD">
        <w:rPr>
          <w:rFonts w:ascii="Bakari" w:hAnsi="Bakari" w:cs="Bakari"/>
          <w:lang w:val="ka-GE"/>
        </w:rPr>
        <w:t xml:space="preserve">როგორც ცნობილია, </w:t>
      </w:r>
      <w:r w:rsidR="00A76BB4" w:rsidRPr="009421CD">
        <w:rPr>
          <w:rFonts w:ascii="Bakari" w:hAnsi="Bakari" w:cs="Bakari"/>
        </w:rPr>
        <w:t xml:space="preserve">სიტყვათა დაკავშირებისას ერთი სიტყვა აქტიური, წამყვანი, გაბატონებული სიტყვაა, მეორე კი </w:t>
      </w:r>
      <w:r w:rsidR="001372A0" w:rsidRPr="009421CD">
        <w:rPr>
          <w:rFonts w:ascii="LitMtavrPS" w:hAnsi="LitMtavrPS"/>
          <w:sz w:val="20"/>
          <w:szCs w:val="20"/>
        </w:rPr>
        <w:t xml:space="preserve">– </w:t>
      </w:r>
      <w:r w:rsidR="00A76BB4" w:rsidRPr="009421CD">
        <w:rPr>
          <w:rFonts w:ascii="Bakari" w:hAnsi="Bakari" w:cs="Bakari"/>
        </w:rPr>
        <w:t>პასიური, დამოკიდებული (ჩიქობავა 1952</w:t>
      </w:r>
      <w:r w:rsidR="00147558" w:rsidRPr="009421CD">
        <w:rPr>
          <w:rFonts w:ascii="Bakari" w:hAnsi="Bakari" w:cs="Bakari"/>
        </w:rPr>
        <w:t>:</w:t>
      </w:r>
      <w:r w:rsidR="00A76BB4" w:rsidRPr="009421CD">
        <w:rPr>
          <w:rFonts w:ascii="Bakari" w:hAnsi="Bakari" w:cs="Bakari"/>
        </w:rPr>
        <w:t>282). და</w:t>
      </w:r>
      <w:r w:rsidR="00B548BE" w:rsidRPr="009421CD">
        <w:rPr>
          <w:rFonts w:ascii="Bakari" w:hAnsi="Bakari" w:cs="Bakari"/>
        </w:rPr>
        <w:softHyphen/>
      </w:r>
      <w:r w:rsidR="00A76BB4" w:rsidRPr="009421CD">
        <w:rPr>
          <w:rFonts w:ascii="Bakari" w:hAnsi="Bakari" w:cs="Bakari"/>
        </w:rPr>
        <w:t xml:space="preserve">ქვემდებარების გარეშე სინტაქსური წყვილი ვერ იქმნება </w:t>
      </w:r>
      <w:r w:rsidR="001372A0" w:rsidRPr="009421CD">
        <w:rPr>
          <w:rFonts w:ascii="LitMtavrPS" w:hAnsi="LitMtavrPS"/>
          <w:sz w:val="20"/>
          <w:szCs w:val="20"/>
        </w:rPr>
        <w:t xml:space="preserve">– </w:t>
      </w:r>
      <w:r w:rsidR="00A76BB4" w:rsidRPr="009421CD">
        <w:rPr>
          <w:rFonts w:ascii="Bakari" w:hAnsi="Bakari" w:cs="Bakari"/>
        </w:rPr>
        <w:t>არ იქმნება შესიტყვება, რაც წინადადების საფუძველთა საფუძველია.</w:t>
      </w:r>
    </w:p>
    <w:p w14:paraId="2AD3E10B"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 xml:space="preserve">მარტივი წინადადების ანალიზისას მხოლოდ და მხოლოდ წამყვან / გაბატონებულ და დაქვემდებარებულ / დამოკიდებულ სიტყვათა შორის ურთიერთობების სახეები და ტიპებია საკვლევი: </w:t>
      </w:r>
      <w:r w:rsidRPr="009421CD">
        <w:rPr>
          <w:rFonts w:ascii="Bakari" w:hAnsi="Bakari" w:cs="Bakari"/>
          <w:b/>
          <w:bCs/>
        </w:rPr>
        <w:t xml:space="preserve">იმისდა მიხედვით, თუ რა ფორმით </w:t>
      </w:r>
      <w:r w:rsidRPr="009421CD">
        <w:rPr>
          <w:rFonts w:ascii="Bakari" w:hAnsi="Bakari" w:cs="Bakari"/>
          <w:b/>
          <w:bCs/>
        </w:rPr>
        <w:lastRenderedPageBreak/>
        <w:t>გვევლინება წინადადებაში დამო</w:t>
      </w:r>
      <w:r w:rsidR="009B4311" w:rsidRPr="009421CD">
        <w:rPr>
          <w:rFonts w:ascii="Bakari" w:hAnsi="Bakari" w:cs="Bakari"/>
          <w:b/>
          <w:bCs/>
        </w:rPr>
        <w:softHyphen/>
      </w:r>
      <w:r w:rsidRPr="009421CD">
        <w:rPr>
          <w:rFonts w:ascii="Bakari" w:hAnsi="Bakari" w:cs="Bakari"/>
          <w:b/>
          <w:bCs/>
        </w:rPr>
        <w:t xml:space="preserve">კიდებული სიტყვა </w:t>
      </w:r>
      <w:r w:rsidRPr="009421CD">
        <w:rPr>
          <w:rFonts w:ascii="Bakari" w:hAnsi="Bakari" w:cs="Bakari"/>
        </w:rPr>
        <w:t xml:space="preserve">(წამყვან, გაბატონებულ სიტყვასთან მიმართებით), </w:t>
      </w:r>
      <w:r w:rsidRPr="009421CD">
        <w:rPr>
          <w:rFonts w:ascii="Bakari" w:hAnsi="Bakari" w:cs="Bakari"/>
          <w:b/>
          <w:bCs/>
        </w:rPr>
        <w:t>განისაზღვრება, სიტყვათა შორის დამოკიდებულების რა სახეა წარმოდგენილი.</w:t>
      </w:r>
    </w:p>
    <w:p w14:paraId="1D6D1A38"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 xml:space="preserve">მეცნიერთა შორის აზრთა სხვადასხვაობაა </w:t>
      </w:r>
      <w:r w:rsidR="00415897" w:rsidRPr="009421CD">
        <w:rPr>
          <w:rFonts w:ascii="Bakari" w:hAnsi="Bakari" w:cs="Bakari"/>
          <w:lang w:val="ka-GE"/>
        </w:rPr>
        <w:t xml:space="preserve">სინტაქსური </w:t>
      </w:r>
      <w:r w:rsidRPr="009421CD">
        <w:rPr>
          <w:rFonts w:ascii="Bakari" w:hAnsi="Bakari" w:cs="Bakari"/>
        </w:rPr>
        <w:t>დამოკიდებულების სახეთა სტატუსთან მიმართებით: ზოგი მათ წმინდა სინტაქსურ მოვლენებად მოიხსენიებს (ჩიქო</w:t>
      </w:r>
      <w:r w:rsidR="009B4311" w:rsidRPr="009421CD">
        <w:rPr>
          <w:rFonts w:ascii="Bakari" w:hAnsi="Bakari" w:cs="Bakari"/>
        </w:rPr>
        <w:softHyphen/>
      </w:r>
      <w:r w:rsidRPr="009421CD">
        <w:rPr>
          <w:rFonts w:ascii="Bakari" w:hAnsi="Bakari" w:cs="Bakari"/>
        </w:rPr>
        <w:t>ბავა 1968</w:t>
      </w:r>
      <w:r w:rsidR="00147558" w:rsidRPr="009421CD">
        <w:rPr>
          <w:rFonts w:ascii="Bakari" w:hAnsi="Bakari" w:cs="Bakari"/>
        </w:rPr>
        <w:t>:</w:t>
      </w:r>
      <w:r w:rsidRPr="009421CD">
        <w:rPr>
          <w:rFonts w:ascii="Bakari" w:hAnsi="Bakari" w:cs="Bakari"/>
        </w:rPr>
        <w:t xml:space="preserve">115-117); </w:t>
      </w:r>
      <w:r w:rsidR="00804A2F" w:rsidRPr="009421CD">
        <w:rPr>
          <w:rFonts w:ascii="Bakari" w:hAnsi="Bakari" w:cs="Bakari"/>
          <w:lang w:val="ka-GE"/>
        </w:rPr>
        <w:t>მკვლევართა ერთი ნაწილი (მაგ.</w:t>
      </w:r>
      <w:r w:rsidRPr="009421CD">
        <w:rPr>
          <w:rFonts w:ascii="Bakari" w:hAnsi="Bakari" w:cs="Bakari"/>
        </w:rPr>
        <w:t xml:space="preserve"> ა. დავითიანი</w:t>
      </w:r>
      <w:r w:rsidR="00804A2F" w:rsidRPr="009421CD">
        <w:rPr>
          <w:rFonts w:ascii="Bakari" w:hAnsi="Bakari" w:cs="Bakari"/>
          <w:lang w:val="ka-GE"/>
        </w:rPr>
        <w:t>)</w:t>
      </w:r>
      <w:r w:rsidRPr="009421CD">
        <w:rPr>
          <w:rFonts w:ascii="Bakari" w:hAnsi="Bakari" w:cs="Bakari"/>
        </w:rPr>
        <w:t xml:space="preserve"> შეთანხმებას, მარ</w:t>
      </w:r>
      <w:r w:rsidR="009B4311" w:rsidRPr="009421CD">
        <w:rPr>
          <w:rFonts w:ascii="Bakari" w:hAnsi="Bakari" w:cs="Bakari"/>
        </w:rPr>
        <w:softHyphen/>
      </w:r>
      <w:r w:rsidRPr="009421CD">
        <w:rPr>
          <w:rFonts w:ascii="Bakari" w:hAnsi="Bakari" w:cs="Bakari"/>
        </w:rPr>
        <w:t>თვა</w:t>
      </w:r>
      <w:r w:rsidR="009B4311" w:rsidRPr="009421CD">
        <w:rPr>
          <w:rFonts w:ascii="Bakari" w:hAnsi="Bakari" w:cs="Bakari"/>
        </w:rPr>
        <w:softHyphen/>
      </w:r>
      <w:r w:rsidRPr="009421CD">
        <w:rPr>
          <w:rFonts w:ascii="Bakari" w:hAnsi="Bakari" w:cs="Bakari"/>
        </w:rPr>
        <w:t>სა და მირთვას არც წმინდა სინტაქსურ, არც წმინდა მორფოლოგიურ და არც წმინდა ლექსიკურ-სემანტიკურ ოდენობად არ მიიჩნევს. მისი აზრით, ეს არის ერთგვარი შუალე</w:t>
      </w:r>
      <w:r w:rsidR="009B4311" w:rsidRPr="009421CD">
        <w:rPr>
          <w:rFonts w:ascii="Bakari" w:hAnsi="Bakari" w:cs="Bakari"/>
        </w:rPr>
        <w:softHyphen/>
      </w:r>
      <w:r w:rsidRPr="009421CD">
        <w:rPr>
          <w:rFonts w:ascii="Bakari" w:hAnsi="Bakari" w:cs="Bakari"/>
        </w:rPr>
        <w:t>დური ენობრივი ერთეული ლექსიკურ-მორფოლოგიურსა და სინტაქსურ დონეებს შორის (დავითიანი 1973</w:t>
      </w:r>
      <w:r w:rsidR="00147558" w:rsidRPr="009421CD">
        <w:rPr>
          <w:rFonts w:ascii="Bakari" w:hAnsi="Bakari" w:cs="Bakari"/>
        </w:rPr>
        <w:t>:</w:t>
      </w:r>
      <w:r w:rsidRPr="009421CD">
        <w:rPr>
          <w:rFonts w:ascii="Bakari" w:hAnsi="Bakari" w:cs="Bakari"/>
        </w:rPr>
        <w:t>252).</w:t>
      </w:r>
    </w:p>
    <w:p w14:paraId="7D93AB29"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ქართულ ენაში წინადადების წევრთა შორის დამოკიდებულება ფორმობრივია, აუ</w:t>
      </w:r>
      <w:r w:rsidR="009B4311" w:rsidRPr="009421CD">
        <w:rPr>
          <w:rFonts w:ascii="Bakari" w:hAnsi="Bakari" w:cs="Bakari"/>
        </w:rPr>
        <w:softHyphen/>
      </w:r>
      <w:r w:rsidRPr="009421CD">
        <w:rPr>
          <w:rFonts w:ascii="Bakari" w:hAnsi="Bakari" w:cs="Bakari"/>
        </w:rPr>
        <w:t>ცი</w:t>
      </w:r>
      <w:r w:rsidR="009B4311" w:rsidRPr="009421CD">
        <w:rPr>
          <w:rFonts w:ascii="Bakari" w:hAnsi="Bakari" w:cs="Bakari"/>
        </w:rPr>
        <w:softHyphen/>
      </w:r>
      <w:r w:rsidRPr="009421CD">
        <w:rPr>
          <w:rFonts w:ascii="Bakari" w:hAnsi="Bakari" w:cs="Bakari"/>
        </w:rPr>
        <w:t>ლებლად გარკვეული ფორმით არის გამოხატული, თუმცა, გასათვალისწინებელია ის, რომ ამ ფორმაზე გავლენას ახდენს როგორც წამყვანი/გაბატონებული წევრის, ისე</w:t>
      </w:r>
      <w:r w:rsidR="00935333" w:rsidRPr="009421CD">
        <w:rPr>
          <w:rFonts w:ascii="Bakari" w:hAnsi="Bakari" w:cs="Bakari"/>
          <w:lang w:val="ka-GE"/>
        </w:rPr>
        <w:t xml:space="preserve"> </w:t>
      </w:r>
      <w:r w:rsidRPr="009421CD">
        <w:rPr>
          <w:rFonts w:ascii="Bakari" w:hAnsi="Bakari" w:cs="Bakari"/>
        </w:rPr>
        <w:t>და</w:t>
      </w:r>
      <w:r w:rsidR="009B4311" w:rsidRPr="009421CD">
        <w:rPr>
          <w:rFonts w:ascii="Bakari" w:hAnsi="Bakari" w:cs="Bakari"/>
        </w:rPr>
        <w:softHyphen/>
      </w:r>
      <w:r w:rsidRPr="009421CD">
        <w:rPr>
          <w:rFonts w:ascii="Bakari" w:hAnsi="Bakari" w:cs="Bakari"/>
        </w:rPr>
        <w:t>ქ</w:t>
      </w:r>
      <w:r w:rsidR="009B4311" w:rsidRPr="009421CD">
        <w:rPr>
          <w:rFonts w:ascii="Bakari" w:hAnsi="Bakari" w:cs="Bakari"/>
        </w:rPr>
        <w:softHyphen/>
      </w:r>
      <w:r w:rsidR="009B4311" w:rsidRPr="009421CD">
        <w:rPr>
          <w:rFonts w:ascii="Bakari" w:hAnsi="Bakari" w:cs="Bakari"/>
        </w:rPr>
        <w:softHyphen/>
      </w:r>
      <w:r w:rsidRPr="009421CD">
        <w:rPr>
          <w:rFonts w:ascii="Bakari" w:hAnsi="Bakari" w:cs="Bakari"/>
        </w:rPr>
        <w:t>ვემ</w:t>
      </w:r>
      <w:r w:rsidR="009B4311" w:rsidRPr="009421CD">
        <w:rPr>
          <w:rFonts w:ascii="Bakari" w:hAnsi="Bakari" w:cs="Bakari"/>
        </w:rPr>
        <w:softHyphen/>
      </w:r>
      <w:r w:rsidRPr="009421CD">
        <w:rPr>
          <w:rFonts w:ascii="Bakari" w:hAnsi="Bakari" w:cs="Bakari"/>
        </w:rPr>
        <w:t>დებარებულის/დამოკიდებულის ლექსიკურ-სემანტიკური</w:t>
      </w:r>
      <w:r w:rsidR="00147558" w:rsidRPr="009421CD">
        <w:rPr>
          <w:rFonts w:ascii="Bakari" w:hAnsi="Bakari" w:cs="Bakari"/>
        </w:rPr>
        <w:t xml:space="preserve"> </w:t>
      </w:r>
      <w:r w:rsidRPr="009421CD">
        <w:rPr>
          <w:rFonts w:ascii="Bakari" w:hAnsi="Bakari" w:cs="Bakari"/>
        </w:rPr>
        <w:t>თავისებურებები (დავითი</w:t>
      </w:r>
      <w:r w:rsidR="009B4311" w:rsidRPr="009421CD">
        <w:rPr>
          <w:rFonts w:ascii="Bakari" w:hAnsi="Bakari" w:cs="Bakari"/>
        </w:rPr>
        <w:softHyphen/>
      </w:r>
      <w:r w:rsidRPr="009421CD">
        <w:rPr>
          <w:rFonts w:ascii="Bakari" w:hAnsi="Bakari" w:cs="Bakari"/>
        </w:rPr>
        <w:t>ანი 1973</w:t>
      </w:r>
      <w:r w:rsidR="00147558" w:rsidRPr="009421CD">
        <w:rPr>
          <w:rFonts w:ascii="Bakari" w:hAnsi="Bakari" w:cs="Bakari"/>
        </w:rPr>
        <w:t>:</w:t>
      </w:r>
      <w:r w:rsidRPr="009421CD">
        <w:rPr>
          <w:rFonts w:ascii="Bakari" w:hAnsi="Bakari" w:cs="Bakari"/>
        </w:rPr>
        <w:t xml:space="preserve">253). ამრიგად, სიტყვათშეხამებაში დაქვემდებარების ფორმები </w:t>
      </w:r>
      <w:r w:rsidR="001372A0" w:rsidRPr="009421CD">
        <w:rPr>
          <w:rFonts w:ascii="LitMtavrPS" w:hAnsi="LitMtavrPS"/>
          <w:sz w:val="20"/>
          <w:szCs w:val="20"/>
        </w:rPr>
        <w:t xml:space="preserve">– </w:t>
      </w:r>
      <w:r w:rsidRPr="009421CD">
        <w:rPr>
          <w:rFonts w:ascii="Bakari" w:hAnsi="Bakari" w:cs="Bakari"/>
          <w:b/>
          <w:bCs/>
        </w:rPr>
        <w:t>მართვა, შე</w:t>
      </w:r>
      <w:r w:rsidR="009B4311" w:rsidRPr="009421CD">
        <w:rPr>
          <w:rFonts w:ascii="Bakari" w:hAnsi="Bakari" w:cs="Bakari"/>
          <w:b/>
          <w:bCs/>
        </w:rPr>
        <w:softHyphen/>
      </w:r>
      <w:r w:rsidRPr="009421CD">
        <w:rPr>
          <w:rFonts w:ascii="Bakari" w:hAnsi="Bakari" w:cs="Bakari"/>
          <w:b/>
          <w:bCs/>
        </w:rPr>
        <w:t>თანხმება და მირთვა</w:t>
      </w:r>
      <w:r w:rsidR="009B4311" w:rsidRPr="009421CD">
        <w:rPr>
          <w:rFonts w:ascii="Bakari" w:hAnsi="Bakari" w:cs="Bakari"/>
        </w:rPr>
        <w:t xml:space="preserve"> </w:t>
      </w:r>
      <w:r w:rsidR="001372A0" w:rsidRPr="009421CD">
        <w:rPr>
          <w:rFonts w:ascii="LitMtavrPS" w:hAnsi="LitMtavrPS"/>
          <w:sz w:val="20"/>
          <w:szCs w:val="20"/>
        </w:rPr>
        <w:t xml:space="preserve">– </w:t>
      </w:r>
      <w:r w:rsidRPr="009421CD">
        <w:rPr>
          <w:rFonts w:ascii="Bakari" w:hAnsi="Bakari" w:cs="Bakari"/>
        </w:rPr>
        <w:t>ლექსიკურ-მორფოლოგიური მოვლენებია, რომლებიც აღნიშნუ</w:t>
      </w:r>
      <w:r w:rsidR="009B4311" w:rsidRPr="009421CD">
        <w:rPr>
          <w:rFonts w:ascii="Bakari" w:hAnsi="Bakari" w:cs="Bakari"/>
        </w:rPr>
        <w:softHyphen/>
      </w:r>
      <w:r w:rsidRPr="009421CD">
        <w:rPr>
          <w:rFonts w:ascii="Bakari" w:hAnsi="Bakari" w:cs="Bakari"/>
        </w:rPr>
        <w:t>ლი დონიდან სინტაქსური დონის განკარგულებაში გადადიან და ქმნიან სუბორდინაცი</w:t>
      </w:r>
      <w:r w:rsidR="009B4311" w:rsidRPr="009421CD">
        <w:rPr>
          <w:rFonts w:ascii="Bakari" w:hAnsi="Bakari" w:cs="Bakari"/>
        </w:rPr>
        <w:softHyphen/>
      </w:r>
      <w:r w:rsidRPr="009421CD">
        <w:rPr>
          <w:rFonts w:ascii="Bakari" w:hAnsi="Bakari" w:cs="Bakari"/>
        </w:rPr>
        <w:t>ასა და კოორდინაციას“ (დავითიანი 1973</w:t>
      </w:r>
      <w:r w:rsidR="00147558" w:rsidRPr="009421CD">
        <w:rPr>
          <w:rFonts w:ascii="Bakari" w:hAnsi="Bakari" w:cs="Bakari"/>
        </w:rPr>
        <w:t>:</w:t>
      </w:r>
      <w:r w:rsidRPr="009421CD">
        <w:rPr>
          <w:rFonts w:ascii="Bakari" w:hAnsi="Bakari" w:cs="Bakari"/>
        </w:rPr>
        <w:t>254).</w:t>
      </w:r>
    </w:p>
    <w:p w14:paraId="251A356A" w14:textId="77777777" w:rsidR="00415897" w:rsidRPr="009421CD" w:rsidRDefault="00415897" w:rsidP="00F4723E">
      <w:pPr>
        <w:pStyle w:val="BodyText"/>
        <w:spacing w:line="276" w:lineRule="auto"/>
        <w:ind w:left="0" w:firstLine="567"/>
        <w:rPr>
          <w:rFonts w:ascii="Bakari" w:hAnsi="Bakari" w:cs="Bakari"/>
          <w:lang w:val="ka-GE"/>
        </w:rPr>
      </w:pPr>
      <w:r w:rsidRPr="009421CD">
        <w:rPr>
          <w:rFonts w:ascii="Bakari" w:hAnsi="Bakari" w:cs="Bakari"/>
        </w:rPr>
        <w:t xml:space="preserve">ისევე, როგორც ევროპულ ენათმეცნიერებაში, ტრადიციულ ქართულ სინტაქსშიც წინადადების წევრთა შორის დამოკიდებულების 3 სახეს გამოყოფენ: </w:t>
      </w:r>
      <w:r w:rsidRPr="009421CD">
        <w:rPr>
          <w:rFonts w:ascii="Bakari" w:hAnsi="Bakari" w:cs="Bakari"/>
          <w:b/>
          <w:bCs/>
        </w:rPr>
        <w:t>შეთანხმებას, მარ</w:t>
      </w:r>
      <w:r w:rsidR="00C61744" w:rsidRPr="009421CD">
        <w:rPr>
          <w:rFonts w:ascii="Bakari" w:hAnsi="Bakari" w:cs="Bakari"/>
          <w:b/>
          <w:bCs/>
        </w:rPr>
        <w:softHyphen/>
      </w:r>
      <w:r w:rsidRPr="009421CD">
        <w:rPr>
          <w:rFonts w:ascii="Bakari" w:hAnsi="Bakari" w:cs="Bakari"/>
          <w:b/>
          <w:bCs/>
        </w:rPr>
        <w:t xml:space="preserve">თვას </w:t>
      </w:r>
      <w:r w:rsidRPr="009421CD">
        <w:rPr>
          <w:rFonts w:ascii="Bakari" w:hAnsi="Bakari" w:cs="Bakari"/>
        </w:rPr>
        <w:t xml:space="preserve">და </w:t>
      </w:r>
      <w:r w:rsidRPr="009421CD">
        <w:rPr>
          <w:rFonts w:ascii="Bakari" w:hAnsi="Bakari" w:cs="Bakari"/>
          <w:b/>
          <w:bCs/>
        </w:rPr>
        <w:t>მირთვას.</w:t>
      </w:r>
      <w:r w:rsidRPr="009421CD">
        <w:rPr>
          <w:rFonts w:ascii="Bakari" w:hAnsi="Bakari" w:cs="Bakari"/>
          <w:b/>
          <w:bCs/>
          <w:lang w:val="ka-GE"/>
        </w:rPr>
        <w:t xml:space="preserve"> </w:t>
      </w:r>
      <w:r w:rsidR="00A76BB4" w:rsidRPr="009421CD">
        <w:rPr>
          <w:rFonts w:ascii="Bakari" w:hAnsi="Bakari" w:cs="Bakari"/>
        </w:rPr>
        <w:t xml:space="preserve">დაქვემდებარებითი დამოკიდებულების სამი სახე </w:t>
      </w:r>
      <w:r w:rsidR="001372A0" w:rsidRPr="009421CD">
        <w:rPr>
          <w:rFonts w:ascii="LitMtavrPS" w:hAnsi="LitMtavrPS"/>
          <w:sz w:val="20"/>
          <w:szCs w:val="20"/>
        </w:rPr>
        <w:t xml:space="preserve">– </w:t>
      </w:r>
      <w:r w:rsidR="00A76BB4" w:rsidRPr="009421CD">
        <w:rPr>
          <w:rFonts w:ascii="Bakari" w:hAnsi="Bakari" w:cs="Bakari"/>
        </w:rPr>
        <w:t>შეთანხმება, მარ</w:t>
      </w:r>
      <w:r w:rsidR="00C61744" w:rsidRPr="009421CD">
        <w:rPr>
          <w:rFonts w:ascii="Bakari" w:hAnsi="Bakari" w:cs="Bakari"/>
        </w:rPr>
        <w:softHyphen/>
      </w:r>
      <w:r w:rsidR="00A76BB4" w:rsidRPr="009421CD">
        <w:rPr>
          <w:rFonts w:ascii="Bakari" w:hAnsi="Bakari" w:cs="Bakari"/>
        </w:rPr>
        <w:t xml:space="preserve">თვა და მირთვა ცალმხრივი (სუბორდინაციული) ურთიერთობის ასპექტში </w:t>
      </w:r>
      <w:r w:rsidRPr="009421CD">
        <w:rPr>
          <w:rFonts w:ascii="Bakari" w:hAnsi="Bakari" w:cs="Bakari"/>
          <w:lang w:val="ka-GE"/>
        </w:rPr>
        <w:t>განიხილება დასვლურ ენათმეცნიერებაში; მაგრამ</w:t>
      </w:r>
      <w:r w:rsidR="00A76BB4" w:rsidRPr="009421CD">
        <w:rPr>
          <w:rFonts w:ascii="Bakari" w:hAnsi="Bakari" w:cs="Bakari"/>
        </w:rPr>
        <w:t xml:space="preserve"> წინადადების სინტაქსური სტრუქტურა ქართულ ენაში ყოველთვის ასეთი „მარტივი“ არ არის: ინდოევროპული ენებისგან განსხვავებით, ქართულსა და სხვა ქართველურ ენებში გვაქვს საურთიერთო დაქვემდებარება </w:t>
      </w:r>
      <w:r w:rsidR="001372A0" w:rsidRPr="009421CD">
        <w:rPr>
          <w:rFonts w:ascii="LitMtavrPS" w:hAnsi="LitMtavrPS"/>
          <w:sz w:val="20"/>
          <w:szCs w:val="20"/>
        </w:rPr>
        <w:t xml:space="preserve">– </w:t>
      </w:r>
      <w:r w:rsidR="00A76BB4" w:rsidRPr="009421CD">
        <w:rPr>
          <w:rFonts w:ascii="Bakari" w:hAnsi="Bakari" w:cs="Bakari"/>
        </w:rPr>
        <w:t>ანუ ისეთი ურთიერთობა წინადადების ორ (ან მეტ) წევრს შორის, როცა ერთი იქვემდება</w:t>
      </w:r>
      <w:r w:rsidR="00C61744" w:rsidRPr="009421CD">
        <w:rPr>
          <w:rFonts w:ascii="Bakari" w:hAnsi="Bakari" w:cs="Bakari"/>
        </w:rPr>
        <w:softHyphen/>
      </w:r>
      <w:r w:rsidR="00A76BB4" w:rsidRPr="009421CD">
        <w:rPr>
          <w:rFonts w:ascii="Bakari" w:hAnsi="Bakari" w:cs="Bakari"/>
        </w:rPr>
        <w:t xml:space="preserve">რებს მეორეს რაიმე ნიშნის მიხედვით (მართავს/ითანხმებს), ხოლო მეორე </w:t>
      </w:r>
      <w:r w:rsidR="001372A0" w:rsidRPr="009421CD">
        <w:rPr>
          <w:rFonts w:ascii="LitMtavrPS" w:hAnsi="LitMtavrPS"/>
          <w:sz w:val="20"/>
          <w:szCs w:val="20"/>
        </w:rPr>
        <w:t xml:space="preserve">– </w:t>
      </w:r>
      <w:r w:rsidR="00A76BB4" w:rsidRPr="009421CD">
        <w:rPr>
          <w:rFonts w:ascii="Bakari" w:hAnsi="Bakari" w:cs="Bakari"/>
        </w:rPr>
        <w:t>პირველს  სხვა ნიშნის / ნიშნების მიხედვით  ითანხმებს ან</w:t>
      </w:r>
      <w:r w:rsidR="00A76BB4" w:rsidRPr="009421CD">
        <w:rPr>
          <w:rFonts w:ascii="Bakari" w:hAnsi="Bakari" w:cs="Bakari"/>
          <w:spacing w:val="-4"/>
        </w:rPr>
        <w:t xml:space="preserve"> </w:t>
      </w:r>
      <w:r w:rsidR="00A76BB4" w:rsidRPr="009421CD">
        <w:rPr>
          <w:rFonts w:ascii="Bakari" w:hAnsi="Bakari" w:cs="Bakari"/>
        </w:rPr>
        <w:t>მართავს.</w:t>
      </w:r>
      <w:r w:rsidRPr="009421CD">
        <w:rPr>
          <w:rFonts w:ascii="Bakari" w:hAnsi="Bakari" w:cs="Bakari"/>
          <w:lang w:val="ka-GE"/>
        </w:rPr>
        <w:t xml:space="preserve"> </w:t>
      </w:r>
      <w:r w:rsidR="00A76BB4" w:rsidRPr="009421CD">
        <w:rPr>
          <w:rFonts w:ascii="Bakari" w:hAnsi="Bakari" w:cs="Bakari"/>
        </w:rPr>
        <w:t>მაშასადამე, ქართულ წინადა</w:t>
      </w:r>
      <w:r w:rsidR="00C61744" w:rsidRPr="009421CD">
        <w:rPr>
          <w:rFonts w:ascii="Bakari" w:hAnsi="Bakari" w:cs="Bakari"/>
        </w:rPr>
        <w:softHyphen/>
      </w:r>
      <w:r w:rsidR="00A76BB4" w:rsidRPr="009421CD">
        <w:rPr>
          <w:rFonts w:ascii="Bakari" w:hAnsi="Bakari" w:cs="Bakari"/>
        </w:rPr>
        <w:t>დე</w:t>
      </w:r>
      <w:r w:rsidR="00C61744" w:rsidRPr="009421CD">
        <w:rPr>
          <w:rFonts w:ascii="Bakari" w:hAnsi="Bakari" w:cs="Bakari"/>
        </w:rPr>
        <w:softHyphen/>
      </w:r>
      <w:r w:rsidR="00A76BB4" w:rsidRPr="009421CD">
        <w:rPr>
          <w:rFonts w:ascii="Bakari" w:hAnsi="Bakari" w:cs="Bakari"/>
        </w:rPr>
        <w:t>ბაში</w:t>
      </w:r>
      <w:r w:rsidR="00147558" w:rsidRPr="009421CD">
        <w:rPr>
          <w:rFonts w:ascii="Bakari" w:hAnsi="Bakari" w:cs="Bakari"/>
        </w:rPr>
        <w:t>,</w:t>
      </w:r>
      <w:r w:rsidR="00A76BB4" w:rsidRPr="009421CD">
        <w:rPr>
          <w:rFonts w:ascii="Bakari" w:hAnsi="Bakari" w:cs="Bakari"/>
        </w:rPr>
        <w:t xml:space="preserve"> შესაძლებელია, სუბორდინაციული დაქვემდებარების გარდა, გვქონდეს საურ</w:t>
      </w:r>
      <w:r w:rsidR="00C61744" w:rsidRPr="009421CD">
        <w:rPr>
          <w:rFonts w:ascii="Bakari" w:hAnsi="Bakari" w:cs="Bakari"/>
        </w:rPr>
        <w:softHyphen/>
      </w:r>
      <w:r w:rsidR="00A76BB4" w:rsidRPr="009421CD">
        <w:rPr>
          <w:rFonts w:ascii="Bakari" w:hAnsi="Bakari" w:cs="Bakari"/>
        </w:rPr>
        <w:t>თიერთო (კოორდინაციული) დაქვემდებარებაც.</w:t>
      </w:r>
      <w:r w:rsidRPr="009421CD">
        <w:rPr>
          <w:rFonts w:ascii="Bakari" w:hAnsi="Bakari" w:cs="Bakari"/>
          <w:lang w:val="ka-GE"/>
        </w:rPr>
        <w:t xml:space="preserve"> </w:t>
      </w:r>
    </w:p>
    <w:p w14:paraId="797FDE2C"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ტრადიციულ სინტაქსში წინადადების მთავარ და არამთავარ წევრთა დაყოფა</w:t>
      </w:r>
      <w:r w:rsidR="00415897" w:rsidRPr="009421CD">
        <w:rPr>
          <w:rFonts w:ascii="Bakari" w:hAnsi="Bakari" w:cs="Bakari"/>
          <w:lang w:val="ka-GE"/>
        </w:rPr>
        <w:t>, რო</w:t>
      </w:r>
      <w:r w:rsidR="00C61744" w:rsidRPr="009421CD">
        <w:rPr>
          <w:rFonts w:ascii="Bakari" w:hAnsi="Bakari" w:cs="Bakari"/>
        </w:rPr>
        <w:softHyphen/>
      </w:r>
      <w:r w:rsidR="00415897" w:rsidRPr="009421CD">
        <w:rPr>
          <w:rFonts w:ascii="Bakari" w:hAnsi="Bakari" w:cs="Bakari"/>
          <w:lang w:val="ka-GE"/>
        </w:rPr>
        <w:t xml:space="preserve">გორც წესი, </w:t>
      </w:r>
      <w:r w:rsidRPr="009421CD">
        <w:rPr>
          <w:rFonts w:ascii="Bakari" w:hAnsi="Bakari" w:cs="Bakari"/>
        </w:rPr>
        <w:t>ფუნქციის მიხედვით ხდება. ამგვარი დაყოფა ეფუძნება ინდოევროპული ენე</w:t>
      </w:r>
      <w:r w:rsidR="00C61744" w:rsidRPr="009421CD">
        <w:rPr>
          <w:rFonts w:ascii="Bakari" w:hAnsi="Bakari" w:cs="Bakari"/>
        </w:rPr>
        <w:softHyphen/>
      </w:r>
      <w:r w:rsidRPr="009421CD">
        <w:rPr>
          <w:rFonts w:ascii="Bakari" w:hAnsi="Bakari" w:cs="Bakari"/>
        </w:rPr>
        <w:t>ბის მარტივი წინადადების სპეციფიკას და, შესაბამისად, მთავარ წევრებად განიხილებო</w:t>
      </w:r>
      <w:r w:rsidR="00C61744" w:rsidRPr="009421CD">
        <w:rPr>
          <w:rFonts w:ascii="Bakari" w:hAnsi="Bakari" w:cs="Bakari"/>
        </w:rPr>
        <w:softHyphen/>
      </w:r>
      <w:r w:rsidRPr="009421CD">
        <w:rPr>
          <w:rFonts w:ascii="Bakari" w:hAnsi="Bakari" w:cs="Bakari"/>
        </w:rPr>
        <w:t xml:space="preserve">და მხოლოდ </w:t>
      </w:r>
      <w:r w:rsidRPr="009421CD">
        <w:rPr>
          <w:rFonts w:ascii="Bakari" w:hAnsi="Bakari" w:cs="Bakari"/>
          <w:b/>
          <w:bCs/>
        </w:rPr>
        <w:t>შემასმენელი</w:t>
      </w:r>
      <w:r w:rsidRPr="009421CD">
        <w:rPr>
          <w:rFonts w:ascii="Bakari" w:hAnsi="Bakari" w:cs="Bakari"/>
        </w:rPr>
        <w:t xml:space="preserve"> და </w:t>
      </w:r>
      <w:r w:rsidRPr="009421CD">
        <w:rPr>
          <w:rFonts w:ascii="Bakari" w:hAnsi="Bakari" w:cs="Bakari"/>
          <w:b/>
          <w:bCs/>
        </w:rPr>
        <w:t>ქვემდებარე.</w:t>
      </w:r>
    </w:p>
    <w:p w14:paraId="397B46CE"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მე-20 საუკუნის შუა</w:t>
      </w:r>
      <w:r w:rsidR="009D213E" w:rsidRPr="009421CD">
        <w:rPr>
          <w:rFonts w:ascii="Bakari" w:hAnsi="Bakari" w:cs="Bakari"/>
        </w:rPr>
        <w:t xml:space="preserve"> </w:t>
      </w:r>
      <w:r w:rsidRPr="009421CD">
        <w:rPr>
          <w:rFonts w:ascii="Bakari" w:hAnsi="Bakari" w:cs="Bakari"/>
        </w:rPr>
        <w:t xml:space="preserve">ხანებამდე ქართული ენის სინტაქსშიც წინადადების მთავარ წევრებად (ინდოევროპული ენების გრამატიკების ანალოგიით) მხოლოდ </w:t>
      </w:r>
      <w:r w:rsidRPr="009421CD">
        <w:rPr>
          <w:rFonts w:ascii="Bakari" w:hAnsi="Bakari" w:cs="Bakari"/>
        </w:rPr>
        <w:lastRenderedPageBreak/>
        <w:t>ქვემდებარე-შემასმენელს მიიჩნევდნენ. ამ მხრივ ერთგვარი გარდატეხა მოახდინა ა. ჩიქობავას ფუნ</w:t>
      </w:r>
      <w:r w:rsidR="00C61744" w:rsidRPr="009421CD">
        <w:rPr>
          <w:rFonts w:ascii="Bakari" w:hAnsi="Bakari" w:cs="Bakari"/>
        </w:rPr>
        <w:softHyphen/>
      </w:r>
      <w:r w:rsidRPr="009421CD">
        <w:rPr>
          <w:rFonts w:ascii="Bakari" w:hAnsi="Bakari" w:cs="Bakari"/>
        </w:rPr>
        <w:t>დამენტურმა ნაშრომმა „მარტივი წინადადების პრობლემა ქართულში“ (ჩიქობავა 1968). ჩიქობავას სრულიად მართებული მოსაზრებით, ყოველ ენაში წინადადების წევრთა კლა</w:t>
      </w:r>
      <w:r w:rsidR="00C61744" w:rsidRPr="009421CD">
        <w:rPr>
          <w:rFonts w:ascii="Bakari" w:hAnsi="Bakari" w:cs="Bakari"/>
        </w:rPr>
        <w:softHyphen/>
      </w:r>
      <w:r w:rsidRPr="009421CD">
        <w:rPr>
          <w:rFonts w:ascii="Bakari" w:hAnsi="Bakari" w:cs="Bakari"/>
        </w:rPr>
        <w:t>სიფიკაცია უნდა დაეფუძნოს მოცემული ენის შესიტყვების სტრუქტურას. ქართული ზმნის პოლიპერსონალიზმი გამორიცხავს ევროპული ენების მსგავს მიდგომას  (ჩიქობა</w:t>
      </w:r>
      <w:r w:rsidR="000E6A42" w:rsidRPr="009421CD">
        <w:rPr>
          <w:rFonts w:ascii="Bakari" w:hAnsi="Bakari" w:cs="Bakari"/>
        </w:rPr>
        <w:softHyphen/>
      </w:r>
      <w:r w:rsidRPr="009421CD">
        <w:rPr>
          <w:rFonts w:ascii="Bakari" w:hAnsi="Bakari" w:cs="Bakari"/>
        </w:rPr>
        <w:t>ვა, 1968). ისეთი სინტაქსური კატეგორიები, როგორებიცაა პირდაპირი და ირიბი დამა</w:t>
      </w:r>
      <w:r w:rsidR="000E6A42" w:rsidRPr="009421CD">
        <w:rPr>
          <w:rFonts w:ascii="Bakari" w:hAnsi="Bakari" w:cs="Bakari"/>
        </w:rPr>
        <w:softHyphen/>
      </w:r>
      <w:r w:rsidRPr="009421CD">
        <w:rPr>
          <w:rFonts w:ascii="Bakari" w:hAnsi="Bakari" w:cs="Bakari"/>
        </w:rPr>
        <w:t>ტებები, რიგ შემთხვევებში არათუ ჩამოუვარდება, არამედ აღემატება</w:t>
      </w:r>
      <w:r w:rsidRPr="009421CD">
        <w:rPr>
          <w:rFonts w:ascii="Bakari" w:hAnsi="Bakari" w:cs="Bakari"/>
          <w:spacing w:val="15"/>
        </w:rPr>
        <w:t xml:space="preserve"> </w:t>
      </w:r>
      <w:r w:rsidRPr="009421CD">
        <w:rPr>
          <w:rFonts w:ascii="Bakari" w:hAnsi="Bakari" w:cs="Bakari"/>
        </w:rPr>
        <w:t>კიდეც ქვემდება</w:t>
      </w:r>
      <w:r w:rsidR="000E6A42" w:rsidRPr="009421CD">
        <w:rPr>
          <w:rFonts w:ascii="Bakari" w:hAnsi="Bakari" w:cs="Bakari"/>
        </w:rPr>
        <w:softHyphen/>
      </w:r>
      <w:r w:rsidRPr="009421CD">
        <w:rPr>
          <w:rFonts w:ascii="Bakari" w:hAnsi="Bakari" w:cs="Bakari"/>
        </w:rPr>
        <w:t>რეს</w:t>
      </w:r>
      <w:r w:rsidR="00415897" w:rsidRPr="009421CD">
        <w:rPr>
          <w:rFonts w:ascii="Bakari" w:hAnsi="Bakari" w:cs="Bakari"/>
          <w:lang w:val="ka-GE"/>
        </w:rPr>
        <w:t xml:space="preserve"> </w:t>
      </w:r>
      <w:r w:rsidRPr="009421CD">
        <w:rPr>
          <w:rFonts w:ascii="Bakari" w:hAnsi="Bakari" w:cs="Bakari"/>
        </w:rPr>
        <w:t>„სინტაქსური ძალის“ მიხედვით (იხ</w:t>
      </w:r>
      <w:r w:rsidR="00164C51" w:rsidRPr="009421CD">
        <w:rPr>
          <w:rFonts w:ascii="Bakari" w:hAnsi="Bakari" w:cs="Bakari"/>
        </w:rPr>
        <w:t>.</w:t>
      </w:r>
      <w:r w:rsidR="00164C51" w:rsidRPr="009421CD">
        <w:rPr>
          <w:rFonts w:ascii="Bakari" w:hAnsi="Bakari" w:cs="Bakari"/>
          <w:lang w:val="ka-GE"/>
        </w:rPr>
        <w:t xml:space="preserve"> </w:t>
      </w:r>
      <w:r w:rsidR="00415897" w:rsidRPr="009421CD">
        <w:rPr>
          <w:rFonts w:ascii="Bakari" w:hAnsi="Bakari" w:cs="Bakari"/>
          <w:lang w:val="ka-GE"/>
        </w:rPr>
        <w:t>გაბუნია 2016</w:t>
      </w:r>
      <w:r w:rsidR="009D213E" w:rsidRPr="009421CD">
        <w:rPr>
          <w:rFonts w:ascii="Bakari" w:hAnsi="Bakari" w:cs="Bakari"/>
          <w:lang w:val="ka-GE"/>
        </w:rPr>
        <w:t>:</w:t>
      </w:r>
      <w:r w:rsidRPr="009421CD">
        <w:rPr>
          <w:rFonts w:ascii="Bakari" w:hAnsi="Bakari" w:cs="Bakari"/>
        </w:rPr>
        <w:t xml:space="preserve">51-76). ამიტომაც ქართული ენის სინტაქსში წინადადების მთავარ წევრებად განიხილება </w:t>
      </w:r>
      <w:r w:rsidRPr="009421CD">
        <w:rPr>
          <w:rFonts w:ascii="Bakari" w:hAnsi="Bakari" w:cs="Bakari"/>
          <w:b/>
          <w:bCs/>
        </w:rPr>
        <w:t>შემასმენელი, ქვემდებარე, პირ</w:t>
      </w:r>
      <w:r w:rsidR="000E6A42" w:rsidRPr="009421CD">
        <w:rPr>
          <w:rFonts w:ascii="Bakari" w:hAnsi="Bakari" w:cs="Bakari"/>
          <w:b/>
          <w:bCs/>
        </w:rPr>
        <w:softHyphen/>
      </w:r>
      <w:r w:rsidRPr="009421CD">
        <w:rPr>
          <w:rFonts w:ascii="Bakari" w:hAnsi="Bakari" w:cs="Bakari"/>
          <w:b/>
          <w:bCs/>
        </w:rPr>
        <w:t>და</w:t>
      </w:r>
      <w:r w:rsidR="000E6A42" w:rsidRPr="009421CD">
        <w:rPr>
          <w:rFonts w:ascii="Bakari" w:hAnsi="Bakari" w:cs="Bakari"/>
          <w:b/>
          <w:bCs/>
        </w:rPr>
        <w:softHyphen/>
      </w:r>
      <w:r w:rsidRPr="009421CD">
        <w:rPr>
          <w:rFonts w:ascii="Bakari" w:hAnsi="Bakari" w:cs="Bakari"/>
          <w:b/>
          <w:bCs/>
        </w:rPr>
        <w:t>პირი</w:t>
      </w:r>
      <w:r w:rsidRPr="009421CD">
        <w:rPr>
          <w:rFonts w:ascii="Bakari" w:hAnsi="Bakari" w:cs="Bakari"/>
        </w:rPr>
        <w:t xml:space="preserve"> და </w:t>
      </w:r>
      <w:r w:rsidRPr="009421CD">
        <w:rPr>
          <w:rFonts w:ascii="Bakari" w:hAnsi="Bakari" w:cs="Bakari"/>
          <w:b/>
          <w:bCs/>
        </w:rPr>
        <w:t>ირიბი დამატებები.</w:t>
      </w:r>
    </w:p>
    <w:p w14:paraId="49581A63" w14:textId="77777777" w:rsidR="00631E21" w:rsidRPr="009421CD" w:rsidRDefault="00A76BB4" w:rsidP="00F4723E">
      <w:pPr>
        <w:pStyle w:val="BodyText"/>
        <w:spacing w:line="276" w:lineRule="auto"/>
        <w:ind w:left="0" w:firstLine="567"/>
        <w:rPr>
          <w:rFonts w:ascii="Bakari" w:hAnsi="Bakari" w:cs="Bakari"/>
          <w:b/>
          <w:bCs/>
        </w:rPr>
      </w:pPr>
      <w:r w:rsidRPr="009421CD">
        <w:rPr>
          <w:rFonts w:ascii="Bakari" w:hAnsi="Bakari" w:cs="Bakari"/>
        </w:rPr>
        <w:t xml:space="preserve">მარტივი წინადადების საყრდენს, რასაკვირველია, წარმოადგენს მთავარი წევრები და მათ შორის სინტაქსური ურთიერთობა </w:t>
      </w:r>
      <w:r w:rsidR="00415897" w:rsidRPr="009421CD">
        <w:rPr>
          <w:rFonts w:ascii="Bakari" w:hAnsi="Bakari" w:cs="Bakari"/>
          <w:lang w:val="ka-GE"/>
        </w:rPr>
        <w:t xml:space="preserve"> </w:t>
      </w:r>
      <w:r w:rsidR="001372A0" w:rsidRPr="009421CD">
        <w:rPr>
          <w:rFonts w:ascii="LitMtavrPS" w:hAnsi="LitMtavrPS"/>
          <w:sz w:val="20"/>
          <w:szCs w:val="20"/>
        </w:rPr>
        <w:t xml:space="preserve">– </w:t>
      </w:r>
      <w:r w:rsidRPr="009421CD">
        <w:rPr>
          <w:rFonts w:ascii="Bakari" w:hAnsi="Bakari" w:cs="Bakari"/>
          <w:b/>
          <w:bCs/>
        </w:rPr>
        <w:t>კოორდინაცი</w:t>
      </w:r>
      <w:r w:rsidR="00415897" w:rsidRPr="009421CD">
        <w:rPr>
          <w:rFonts w:ascii="Bakari" w:hAnsi="Bakari" w:cs="Bakari"/>
          <w:b/>
          <w:bCs/>
          <w:lang w:val="ka-GE"/>
        </w:rPr>
        <w:t xml:space="preserve">ის სინტაქსური </w:t>
      </w:r>
      <w:r w:rsidRPr="009421CD">
        <w:rPr>
          <w:rFonts w:ascii="Bakari" w:hAnsi="Bakari" w:cs="Bakari"/>
          <w:b/>
          <w:bCs/>
        </w:rPr>
        <w:t>მექანიზმი</w:t>
      </w:r>
      <w:r w:rsidRPr="009421CD">
        <w:rPr>
          <w:rFonts w:ascii="Bakari" w:hAnsi="Bakari" w:cs="Bakari"/>
        </w:rPr>
        <w:t xml:space="preserve"> ქმნის ქართული წინადადების ჩონჩხს; თუმცა, აზრის, მნიშვნელობის სრულფასოვანი გად</w:t>
      </w:r>
      <w:r w:rsidR="000E6A42" w:rsidRPr="009421CD">
        <w:rPr>
          <w:rFonts w:ascii="Bakari" w:hAnsi="Bakari" w:cs="Bakari"/>
        </w:rPr>
        <w:softHyphen/>
      </w:r>
      <w:r w:rsidRPr="009421CD">
        <w:rPr>
          <w:rFonts w:ascii="Bakari" w:hAnsi="Bakari" w:cs="Bakari"/>
        </w:rPr>
        <w:t xml:space="preserve">მოცემისათვის მარტივი წინადადების სტრუქტურისთვის უმნიშვნელოვანეს როლს თამაშობენ წინადადების არამთავარი (სხვაგვარად </w:t>
      </w:r>
      <w:r w:rsidR="001372A0" w:rsidRPr="009421CD">
        <w:rPr>
          <w:rFonts w:ascii="LitMtavrPS" w:hAnsi="LitMtavrPS"/>
          <w:sz w:val="20"/>
          <w:szCs w:val="20"/>
        </w:rPr>
        <w:t xml:space="preserve">– </w:t>
      </w:r>
      <w:r w:rsidRPr="009421CD">
        <w:rPr>
          <w:rFonts w:ascii="Bakari" w:hAnsi="Bakari" w:cs="Bakari"/>
        </w:rPr>
        <w:t>„მეორეხარისხოვანი“) წევრები.</w:t>
      </w:r>
      <w:r w:rsidR="00415897" w:rsidRPr="009421CD">
        <w:rPr>
          <w:rFonts w:ascii="Bakari" w:hAnsi="Bakari" w:cs="Bakari"/>
          <w:lang w:val="ka-GE"/>
        </w:rPr>
        <w:t xml:space="preserve"> </w:t>
      </w:r>
      <w:r w:rsidRPr="009421CD">
        <w:rPr>
          <w:rFonts w:ascii="Bakari" w:hAnsi="Bakari" w:cs="Bakari"/>
        </w:rPr>
        <w:t xml:space="preserve">წინადადების მეორეხარისხოვანი წევრებია </w:t>
      </w:r>
      <w:r w:rsidRPr="009421CD">
        <w:rPr>
          <w:rFonts w:ascii="Bakari" w:hAnsi="Bakari" w:cs="Bakari"/>
          <w:b/>
          <w:bCs/>
        </w:rPr>
        <w:t xml:space="preserve">გარემოება, უბრალო დამატება </w:t>
      </w:r>
      <w:r w:rsidRPr="009421CD">
        <w:rPr>
          <w:rFonts w:ascii="Bakari" w:hAnsi="Bakari" w:cs="Bakari"/>
        </w:rPr>
        <w:t xml:space="preserve">და </w:t>
      </w:r>
      <w:r w:rsidRPr="009421CD">
        <w:rPr>
          <w:rFonts w:ascii="Bakari" w:hAnsi="Bakari" w:cs="Bakari"/>
          <w:b/>
          <w:bCs/>
        </w:rPr>
        <w:t>განსაზ</w:t>
      </w:r>
      <w:r w:rsidR="000E6A42" w:rsidRPr="009421CD">
        <w:rPr>
          <w:rFonts w:ascii="Bakari" w:hAnsi="Bakari" w:cs="Bakari"/>
          <w:b/>
          <w:bCs/>
        </w:rPr>
        <w:softHyphen/>
      </w:r>
      <w:r w:rsidRPr="009421CD">
        <w:rPr>
          <w:rFonts w:ascii="Bakari" w:hAnsi="Bakari" w:cs="Bakari"/>
          <w:b/>
          <w:bCs/>
        </w:rPr>
        <w:t>ღვრება.</w:t>
      </w:r>
    </w:p>
    <w:p w14:paraId="53F921BA"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 xml:space="preserve">გარემოება და დამატება, როგორც წესი, ახლავს (სინტაქსურად უკავშირდება) ზმნა-შემასმენელს; განსაზღვრება </w:t>
      </w:r>
      <w:r w:rsidR="001372A0" w:rsidRPr="009421CD">
        <w:rPr>
          <w:rFonts w:ascii="LitMtavrPS" w:hAnsi="LitMtavrPS"/>
          <w:sz w:val="20"/>
          <w:szCs w:val="20"/>
        </w:rPr>
        <w:t xml:space="preserve">– </w:t>
      </w:r>
      <w:r w:rsidRPr="009421CD">
        <w:rPr>
          <w:rFonts w:ascii="Bakari" w:hAnsi="Bakari" w:cs="Bakari"/>
        </w:rPr>
        <w:t xml:space="preserve">ქვემდებარესა და დამატებებს (საკმაოდ ხშირად </w:t>
      </w:r>
      <w:r w:rsidR="001372A0" w:rsidRPr="009421CD">
        <w:rPr>
          <w:rFonts w:ascii="LitMtavrPS" w:hAnsi="LitMtavrPS"/>
          <w:sz w:val="20"/>
          <w:szCs w:val="20"/>
        </w:rPr>
        <w:t xml:space="preserve">– </w:t>
      </w:r>
      <w:r w:rsidRPr="009421CD">
        <w:rPr>
          <w:rFonts w:ascii="Bakari" w:hAnsi="Bakari" w:cs="Bakari"/>
        </w:rPr>
        <w:t>გარემოებასაც</w:t>
      </w:r>
      <w:r w:rsidR="009D213E" w:rsidRPr="009421CD">
        <w:rPr>
          <w:rFonts w:ascii="Bakari" w:hAnsi="Bakari" w:cs="Bakari"/>
        </w:rPr>
        <w:t>)</w:t>
      </w:r>
      <w:r w:rsidRPr="009421CD">
        <w:rPr>
          <w:rFonts w:ascii="Bakari" w:hAnsi="Bakari" w:cs="Bakari"/>
        </w:rPr>
        <w:t>; მათი იდენტიფიცირება სწორედ სინტაქსური</w:t>
      </w:r>
      <w:r w:rsidRPr="009421CD">
        <w:rPr>
          <w:rFonts w:ascii="Bakari" w:hAnsi="Bakari" w:cs="Bakari"/>
          <w:spacing w:val="31"/>
        </w:rPr>
        <w:t xml:space="preserve"> </w:t>
      </w:r>
      <w:r w:rsidRPr="009421CD">
        <w:rPr>
          <w:rFonts w:ascii="Bakari" w:hAnsi="Bakari" w:cs="Bakari"/>
        </w:rPr>
        <w:t>დამოკიდებულების</w:t>
      </w:r>
      <w:r w:rsidR="0086280C" w:rsidRPr="009421CD">
        <w:rPr>
          <w:rFonts w:ascii="Bakari" w:hAnsi="Bakari" w:cs="Bakari"/>
          <w:lang w:val="ka-GE"/>
        </w:rPr>
        <w:t xml:space="preserve"> </w:t>
      </w:r>
      <w:r w:rsidRPr="009421CD">
        <w:rPr>
          <w:rFonts w:ascii="Bakari" w:hAnsi="Bakari" w:cs="Bakari"/>
        </w:rPr>
        <w:t>სახის მიხედვით უნდა ხდებოდეს. შინაარსობრივ</w:t>
      </w:r>
      <w:r w:rsidR="0086280C" w:rsidRPr="009421CD">
        <w:rPr>
          <w:rFonts w:ascii="Bakari" w:hAnsi="Bakari" w:cs="Bakari"/>
          <w:lang w:val="ka-GE"/>
        </w:rPr>
        <w:t>ი</w:t>
      </w:r>
      <w:r w:rsidRPr="009421CD">
        <w:rPr>
          <w:rFonts w:ascii="Bakari" w:hAnsi="Bakari" w:cs="Bakari"/>
        </w:rPr>
        <w:t xml:space="preserve"> მხარ</w:t>
      </w:r>
      <w:r w:rsidR="0086280C" w:rsidRPr="009421CD">
        <w:rPr>
          <w:rFonts w:ascii="Bakari" w:hAnsi="Bakari" w:cs="Bakari"/>
          <w:lang w:val="ka-GE"/>
        </w:rPr>
        <w:t>ის</w:t>
      </w:r>
      <w:r w:rsidRPr="009421CD">
        <w:rPr>
          <w:rFonts w:ascii="Bakari" w:hAnsi="Bakari" w:cs="Bakari"/>
        </w:rPr>
        <w:t xml:space="preserve"> (კითხვის დასმის მიხედვით წინადა</w:t>
      </w:r>
      <w:r w:rsidR="000E6A42" w:rsidRPr="009421CD">
        <w:rPr>
          <w:rFonts w:ascii="Bakari" w:hAnsi="Bakari" w:cs="Bakari"/>
        </w:rPr>
        <w:softHyphen/>
      </w:r>
      <w:r w:rsidRPr="009421CD">
        <w:rPr>
          <w:rFonts w:ascii="Bakari" w:hAnsi="Bakari" w:cs="Bakari"/>
        </w:rPr>
        <w:t>დე</w:t>
      </w:r>
      <w:r w:rsidR="000E6A42" w:rsidRPr="009421CD">
        <w:rPr>
          <w:rFonts w:ascii="Bakari" w:hAnsi="Bakari" w:cs="Bakari"/>
        </w:rPr>
        <w:softHyphen/>
      </w:r>
      <w:r w:rsidRPr="009421CD">
        <w:rPr>
          <w:rFonts w:ascii="Bakari" w:hAnsi="Bakari" w:cs="Bakari"/>
        </w:rPr>
        <w:t xml:space="preserve">ბის წევრის სტატუსის განსაზღვრა) </w:t>
      </w:r>
      <w:r w:rsidR="0086280C" w:rsidRPr="009421CD">
        <w:rPr>
          <w:rFonts w:ascii="Bakari" w:hAnsi="Bakari" w:cs="Bakari"/>
          <w:lang w:val="ka-GE"/>
        </w:rPr>
        <w:t>ან</w:t>
      </w:r>
      <w:r w:rsidRPr="009421CD">
        <w:rPr>
          <w:rFonts w:ascii="Bakari" w:hAnsi="Bakari" w:cs="Bakari"/>
        </w:rPr>
        <w:t xml:space="preserve"> კრიტერიუმად იმის აღება, მეტყველების რა ნაწილითაა გადმოცემული წინადადების არამთავარი წევრი </w:t>
      </w:r>
      <w:r w:rsidR="001372A0" w:rsidRPr="009421CD">
        <w:rPr>
          <w:rFonts w:ascii="LitMtavrPS" w:hAnsi="LitMtavrPS"/>
          <w:sz w:val="20"/>
          <w:szCs w:val="20"/>
        </w:rPr>
        <w:t xml:space="preserve">– </w:t>
      </w:r>
      <w:r w:rsidR="0086280C" w:rsidRPr="009421CD">
        <w:rPr>
          <w:rFonts w:ascii="Bakari" w:hAnsi="Bakari" w:cs="Bakari"/>
          <w:lang w:val="ka-GE"/>
        </w:rPr>
        <w:t xml:space="preserve">ვფიქრობთ, </w:t>
      </w:r>
      <w:r w:rsidRPr="009421CD">
        <w:rPr>
          <w:rFonts w:ascii="Bakari" w:hAnsi="Bakari" w:cs="Bakari"/>
        </w:rPr>
        <w:t>ეწინააღმდეგე</w:t>
      </w:r>
      <w:r w:rsidR="000E6A42" w:rsidRPr="009421CD">
        <w:rPr>
          <w:rFonts w:ascii="Bakari" w:hAnsi="Bakari" w:cs="Bakari"/>
        </w:rPr>
        <w:softHyphen/>
      </w:r>
      <w:r w:rsidRPr="009421CD">
        <w:rPr>
          <w:rFonts w:ascii="Bakari" w:hAnsi="Bakari" w:cs="Bakari"/>
        </w:rPr>
        <w:t xml:space="preserve">ბა მეთოდოლოგიური იმანენტიზმის პრინციპს. სწორედ არაერთგვაროვანი მიდგომის შედეგია ის ხარვეზები და ხშირად გაურკვევლობაც, რაც წინადადების </w:t>
      </w:r>
      <w:r w:rsidR="009D213E" w:rsidRPr="009421CD">
        <w:rPr>
          <w:rFonts w:ascii="Bakari" w:hAnsi="Bakari" w:cs="Bakari"/>
        </w:rPr>
        <w:t xml:space="preserve">ზოგიერთი </w:t>
      </w:r>
      <w:r w:rsidRPr="009421CD">
        <w:rPr>
          <w:rFonts w:ascii="Bakari" w:hAnsi="Bakari" w:cs="Bakari"/>
        </w:rPr>
        <w:t>წევ</w:t>
      </w:r>
      <w:r w:rsidR="000E6A42" w:rsidRPr="009421CD">
        <w:rPr>
          <w:rFonts w:ascii="Bakari" w:hAnsi="Bakari" w:cs="Bakari"/>
        </w:rPr>
        <w:softHyphen/>
      </w:r>
      <w:r w:rsidRPr="009421CD">
        <w:rPr>
          <w:rFonts w:ascii="Bakari" w:hAnsi="Bakari" w:cs="Bakari"/>
        </w:rPr>
        <w:t>რის განმარტება-განსაზღვრ</w:t>
      </w:r>
      <w:r w:rsidR="009D213E" w:rsidRPr="009421CD">
        <w:rPr>
          <w:rFonts w:ascii="Bakari" w:hAnsi="Bakari" w:cs="Bakari"/>
          <w:lang w:val="ka-GE"/>
        </w:rPr>
        <w:t>ებ</w:t>
      </w:r>
      <w:r w:rsidRPr="009421CD">
        <w:rPr>
          <w:rFonts w:ascii="Bakari" w:hAnsi="Bakari" w:cs="Bakari"/>
        </w:rPr>
        <w:t>ისას წარმოიქმნება...</w:t>
      </w:r>
    </w:p>
    <w:p w14:paraId="178FCDA4"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ამ მხრივ საკმაოდ განსხვავებული მოსაზრებანი არსებობს წინადადების მეორეხა</w:t>
      </w:r>
      <w:r w:rsidR="00E95E4C" w:rsidRPr="009421CD">
        <w:rPr>
          <w:rFonts w:ascii="Bakari" w:hAnsi="Bakari" w:cs="Bakari"/>
        </w:rPr>
        <w:softHyphen/>
      </w:r>
      <w:r w:rsidRPr="009421CD">
        <w:rPr>
          <w:rFonts w:ascii="Bakari" w:hAnsi="Bakari" w:cs="Bakari"/>
        </w:rPr>
        <w:t>რის</w:t>
      </w:r>
      <w:r w:rsidR="00E95E4C" w:rsidRPr="009421CD">
        <w:rPr>
          <w:rFonts w:ascii="Bakari" w:hAnsi="Bakari" w:cs="Bakari"/>
        </w:rPr>
        <w:softHyphen/>
      </w:r>
      <w:r w:rsidRPr="009421CD">
        <w:rPr>
          <w:rFonts w:ascii="Bakari" w:hAnsi="Bakari" w:cs="Bakari"/>
        </w:rPr>
        <w:t xml:space="preserve">ხოვან წევრებთან </w:t>
      </w:r>
      <w:r w:rsidR="001372A0" w:rsidRPr="009421CD">
        <w:rPr>
          <w:rFonts w:ascii="LitMtavrPS" w:hAnsi="LitMtavrPS"/>
          <w:sz w:val="20"/>
          <w:szCs w:val="20"/>
        </w:rPr>
        <w:t xml:space="preserve">– </w:t>
      </w:r>
      <w:r w:rsidRPr="009421CD">
        <w:rPr>
          <w:rFonts w:ascii="Bakari" w:hAnsi="Bakari" w:cs="Bakari"/>
        </w:rPr>
        <w:t>გარემოებასთან და უბრალო (პირმიუმართავ) დამატებებთან მიმართებით.</w:t>
      </w:r>
    </w:p>
    <w:p w14:paraId="02D0C3BB"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ა. შანიძის მიხედვით, გარემოება წინადადების მეორეხარისხოვანი წევრია. იგი გვი</w:t>
      </w:r>
      <w:r w:rsidR="00E95E4C" w:rsidRPr="009421CD">
        <w:rPr>
          <w:rFonts w:ascii="Bakari" w:hAnsi="Bakari" w:cs="Bakari"/>
        </w:rPr>
        <w:softHyphen/>
      </w:r>
      <w:r w:rsidRPr="009421CD">
        <w:rPr>
          <w:rFonts w:ascii="Bakari" w:hAnsi="Bakari" w:cs="Bakari"/>
        </w:rPr>
        <w:t>ჩვენებს, თუ „სად, როდის ან როგორ ხდება მოქმედება, ან კიდევ: რატომ ან რისთვის ხდება, რამდენად ან რამდენჯერ. ამის მიხედვით გარემოების კითხვებია: სად? როდის? როგორ? რატომ? (რად?) რისთვის? რამდენად? რამდენჯერ? (შანიძე</w:t>
      </w:r>
      <w:r w:rsidR="009D213E" w:rsidRPr="009421CD">
        <w:rPr>
          <w:rFonts w:ascii="Bakari" w:hAnsi="Bakari" w:cs="Bakari"/>
        </w:rPr>
        <w:t xml:space="preserve"> </w:t>
      </w:r>
      <w:r w:rsidRPr="009421CD">
        <w:rPr>
          <w:rFonts w:ascii="Bakari" w:hAnsi="Bakari" w:cs="Bakari"/>
        </w:rPr>
        <w:t>1948</w:t>
      </w:r>
      <w:r w:rsidR="009D213E" w:rsidRPr="009421CD">
        <w:rPr>
          <w:rFonts w:ascii="Bakari" w:hAnsi="Bakari" w:cs="Bakari"/>
        </w:rPr>
        <w:t>:</w:t>
      </w:r>
      <w:r w:rsidRPr="009421CD">
        <w:rPr>
          <w:rFonts w:ascii="Bakari" w:hAnsi="Bakari" w:cs="Bakari"/>
        </w:rPr>
        <w:t>44).</w:t>
      </w:r>
    </w:p>
    <w:p w14:paraId="1DF1846C"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ლ. კვაჭაძის დეფინიცია ამგვარია: „გარემოება არის წინადადების არამთავარი წევრი, რომელიც აღნიშნავს მოქმედების ადგილს, დროს, ვითარებას, მიზეზს, მიზანს, ზომა</w:t>
      </w:r>
      <w:r w:rsidR="000C7982" w:rsidRPr="009421CD">
        <w:rPr>
          <w:rFonts w:ascii="Bakari" w:hAnsi="Bakari" w:cs="Bakari"/>
        </w:rPr>
        <w:t>-</w:t>
      </w:r>
      <w:r w:rsidRPr="009421CD">
        <w:rPr>
          <w:rFonts w:ascii="Bakari" w:hAnsi="Bakari" w:cs="Bakari"/>
        </w:rPr>
        <w:t>ოდენობას ან ხარისხს რაიმე ნიშან-თვისებისას“ (კვაჭაძე 1977</w:t>
      </w:r>
      <w:r w:rsidR="009D213E" w:rsidRPr="009421CD">
        <w:rPr>
          <w:rFonts w:ascii="Bakari" w:hAnsi="Bakari" w:cs="Bakari"/>
        </w:rPr>
        <w:t>:</w:t>
      </w:r>
      <w:r w:rsidRPr="009421CD">
        <w:rPr>
          <w:rFonts w:ascii="Bakari" w:hAnsi="Bakari" w:cs="Bakari"/>
        </w:rPr>
        <w:t xml:space="preserve">131); </w:t>
      </w:r>
      <w:r w:rsidRPr="009421CD">
        <w:rPr>
          <w:rFonts w:ascii="Bakari" w:hAnsi="Bakari" w:cs="Bakari"/>
        </w:rPr>
        <w:lastRenderedPageBreak/>
        <w:t>აქვე ხაზგას</w:t>
      </w:r>
      <w:r w:rsidR="00E95E4C" w:rsidRPr="009421CD">
        <w:rPr>
          <w:rFonts w:ascii="Bakari" w:hAnsi="Bakari" w:cs="Bakari"/>
        </w:rPr>
        <w:softHyphen/>
      </w:r>
      <w:r w:rsidRPr="009421CD">
        <w:rPr>
          <w:rFonts w:ascii="Bakari" w:hAnsi="Bakari" w:cs="Bakari"/>
        </w:rPr>
        <w:t xml:space="preserve">მულია, რომ „გარემოება მირთული წევრია წინადადებისა“ </w:t>
      </w:r>
      <w:r w:rsidR="009D213E" w:rsidRPr="009421CD">
        <w:rPr>
          <w:rFonts w:ascii="Bakari" w:hAnsi="Bakari" w:cs="Bakari"/>
        </w:rPr>
        <w:t>(კვაჭაძე 1977:131</w:t>
      </w:r>
      <w:r w:rsidRPr="009421CD">
        <w:rPr>
          <w:rFonts w:ascii="Bakari" w:hAnsi="Bakari" w:cs="Bakari"/>
        </w:rPr>
        <w:t>).</w:t>
      </w:r>
    </w:p>
    <w:p w14:paraId="5571F283" w14:textId="77777777" w:rsidR="00631E21" w:rsidRPr="009421CD" w:rsidRDefault="00A76BB4" w:rsidP="00F4723E">
      <w:pPr>
        <w:pStyle w:val="BodyText"/>
        <w:tabs>
          <w:tab w:val="left" w:pos="567"/>
        </w:tabs>
        <w:spacing w:line="276" w:lineRule="auto"/>
        <w:ind w:left="0" w:firstLine="567"/>
        <w:rPr>
          <w:rFonts w:ascii="Bakari" w:hAnsi="Bakari" w:cs="Bakari"/>
        </w:rPr>
      </w:pPr>
      <w:r w:rsidRPr="009421CD">
        <w:rPr>
          <w:rFonts w:ascii="Bakari" w:hAnsi="Bakari" w:cs="Bakari"/>
        </w:rPr>
        <w:t>როდესაც ლაპარაკია სინტაქსური მიმართების ისეთ სახეზე, დაქვემდებარებულ სიტ</w:t>
      </w:r>
      <w:r w:rsidR="000C7982" w:rsidRPr="009421CD">
        <w:rPr>
          <w:rFonts w:ascii="Bakari" w:hAnsi="Bakari" w:cs="Bakari"/>
          <w:lang w:val="ka-GE"/>
        </w:rPr>
        <w:softHyphen/>
      </w:r>
      <w:r w:rsidR="000C7982" w:rsidRPr="009421CD">
        <w:rPr>
          <w:rFonts w:ascii="Bakari" w:hAnsi="Bakari" w:cs="Bakari"/>
          <w:lang w:val="ka-GE"/>
        </w:rPr>
        <w:softHyphen/>
      </w:r>
      <w:r w:rsidRPr="009421CD">
        <w:rPr>
          <w:rFonts w:ascii="Bakari" w:hAnsi="Bakari" w:cs="Bakari"/>
        </w:rPr>
        <w:t xml:space="preserve">ყვას რომ ფორმაუცვლელად მიიჩნევს, </w:t>
      </w:r>
      <w:r w:rsidR="009D213E" w:rsidRPr="009421CD">
        <w:rPr>
          <w:rFonts w:ascii="Bakari" w:hAnsi="Bakari" w:cs="Bakari"/>
        </w:rPr>
        <w:t>მიუღებელია,</w:t>
      </w:r>
      <w:r w:rsidRPr="009421CD">
        <w:rPr>
          <w:rFonts w:ascii="Bakari" w:hAnsi="Bakari" w:cs="Bakari"/>
        </w:rPr>
        <w:t xml:space="preserve"> გარემოებას მივაკუთვნოთ ბრუ</w:t>
      </w:r>
      <w:r w:rsidR="00E95E4C" w:rsidRPr="009421CD">
        <w:rPr>
          <w:rFonts w:ascii="Bakari" w:hAnsi="Bakari" w:cs="Bakari"/>
        </w:rPr>
        <w:softHyphen/>
      </w:r>
      <w:r w:rsidRPr="009421CD">
        <w:rPr>
          <w:rFonts w:ascii="Bakari" w:hAnsi="Bakari" w:cs="Bakari"/>
        </w:rPr>
        <w:t>ნვის ნიშანდართული სახელი; ანდა, თუკი ამ დაშვებას გავაკეთებთ, მაშინ შეუძლებელია ვისაუბროთ სინტაქსური დამოკიდებულების</w:t>
      </w:r>
      <w:r w:rsidR="000C7982" w:rsidRPr="009421CD">
        <w:rPr>
          <w:rFonts w:ascii="Bakari" w:hAnsi="Bakari" w:cs="Bakari"/>
        </w:rPr>
        <w:t xml:space="preserve"> </w:t>
      </w:r>
      <w:r w:rsidR="000C7982" w:rsidRPr="009421CD">
        <w:rPr>
          <w:rFonts w:ascii="Bakari" w:hAnsi="Bakari" w:cs="Bakari"/>
          <w:lang w:val="ka-GE"/>
        </w:rPr>
        <w:t>„</w:t>
      </w:r>
      <w:r w:rsidRPr="009421CD">
        <w:rPr>
          <w:rFonts w:ascii="Bakari" w:hAnsi="Bakari" w:cs="Bakari"/>
        </w:rPr>
        <w:t>ნ</w:t>
      </w:r>
      <w:r w:rsidR="000C7982" w:rsidRPr="009421CD">
        <w:rPr>
          <w:rFonts w:ascii="Bakari" w:hAnsi="Bakari" w:cs="Bakari"/>
          <w:lang w:val="ka-GE"/>
        </w:rPr>
        <w:t>უ</w:t>
      </w:r>
      <w:r w:rsidRPr="009421CD">
        <w:rPr>
          <w:rFonts w:ascii="Bakari" w:hAnsi="Bakari" w:cs="Bakari"/>
        </w:rPr>
        <w:t>ლ-ფორმის</w:t>
      </w:r>
      <w:r w:rsidR="000C7982" w:rsidRPr="009421CD">
        <w:rPr>
          <w:rFonts w:ascii="Bakari" w:hAnsi="Bakari" w:cs="Bakari"/>
          <w:lang w:val="ka-GE"/>
        </w:rPr>
        <w:t>“</w:t>
      </w:r>
      <w:r w:rsidRPr="009421CD">
        <w:rPr>
          <w:rFonts w:ascii="Bakari" w:hAnsi="Bakari" w:cs="Bakari"/>
        </w:rPr>
        <w:t xml:space="preserve"> შესახებ.</w:t>
      </w:r>
    </w:p>
    <w:p w14:paraId="0F715CD1"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ამდენად:</w:t>
      </w:r>
    </w:p>
    <w:p w14:paraId="0B026D82" w14:textId="77777777" w:rsidR="00631E21" w:rsidRPr="009421CD" w:rsidRDefault="00A76BB4" w:rsidP="00F4723E">
      <w:pPr>
        <w:pStyle w:val="BodyText"/>
        <w:tabs>
          <w:tab w:val="left" w:pos="1236"/>
          <w:tab w:val="left" w:pos="2799"/>
          <w:tab w:val="left" w:pos="3498"/>
          <w:tab w:val="left" w:pos="4968"/>
          <w:tab w:val="left" w:pos="6180"/>
        </w:tabs>
        <w:spacing w:line="276" w:lineRule="auto"/>
        <w:ind w:left="0" w:firstLine="567"/>
        <w:rPr>
          <w:rFonts w:ascii="Bakari" w:hAnsi="Bakari" w:cs="Bakari"/>
        </w:rPr>
      </w:pPr>
      <w:r w:rsidRPr="009421CD">
        <w:rPr>
          <w:rFonts w:ascii="Bakari" w:hAnsi="Bakari" w:cs="Bakari"/>
        </w:rPr>
        <w:t>1.</w:t>
      </w:r>
      <w:r w:rsidR="00E26C56" w:rsidRPr="009421CD">
        <w:rPr>
          <w:rFonts w:ascii="Bakari" w:hAnsi="Bakari" w:cs="Bakari"/>
        </w:rPr>
        <w:t xml:space="preserve"> </w:t>
      </w:r>
      <w:r w:rsidRPr="009421CD">
        <w:rPr>
          <w:rFonts w:ascii="Bakari" w:hAnsi="Bakari" w:cs="Bakari"/>
        </w:rPr>
        <w:t>გარემოებად</w:t>
      </w:r>
      <w:r w:rsidR="00E26C56" w:rsidRPr="009421CD">
        <w:rPr>
          <w:rFonts w:ascii="Bakari" w:hAnsi="Bakari" w:cs="Bakari"/>
        </w:rPr>
        <w:t xml:space="preserve"> </w:t>
      </w:r>
      <w:r w:rsidRPr="009421CD">
        <w:rPr>
          <w:rFonts w:ascii="Bakari" w:hAnsi="Bakari" w:cs="Bakari"/>
        </w:rPr>
        <w:t>ვერ</w:t>
      </w:r>
      <w:r w:rsidR="000C7982" w:rsidRPr="009421CD">
        <w:rPr>
          <w:rFonts w:ascii="Bakari" w:hAnsi="Bakari" w:cs="Bakari"/>
          <w:lang w:val="ka-GE"/>
        </w:rPr>
        <w:t xml:space="preserve"> </w:t>
      </w:r>
      <w:r w:rsidRPr="009421CD">
        <w:rPr>
          <w:rFonts w:ascii="Bakari" w:hAnsi="Bakari" w:cs="Bakari"/>
        </w:rPr>
        <w:t>ჩაითვლება</w:t>
      </w:r>
      <w:r w:rsidR="00E26C56" w:rsidRPr="009421CD">
        <w:rPr>
          <w:rFonts w:ascii="Bakari" w:hAnsi="Bakari" w:cs="Bakari"/>
        </w:rPr>
        <w:t xml:space="preserve"> </w:t>
      </w:r>
      <w:r w:rsidRPr="009421CD">
        <w:rPr>
          <w:rFonts w:ascii="Bakari" w:hAnsi="Bakari" w:cs="Bakari"/>
        </w:rPr>
        <w:t>ბრუნვის</w:t>
      </w:r>
      <w:r w:rsidR="000C7982" w:rsidRPr="009421CD">
        <w:rPr>
          <w:rFonts w:ascii="Bakari" w:hAnsi="Bakari" w:cs="Bakari"/>
          <w:lang w:val="ka-GE"/>
        </w:rPr>
        <w:t xml:space="preserve"> </w:t>
      </w:r>
      <w:r w:rsidRPr="009421CD">
        <w:rPr>
          <w:rFonts w:ascii="Bakari" w:hAnsi="Bakari" w:cs="Bakari"/>
          <w:spacing w:val="-4"/>
        </w:rPr>
        <w:t xml:space="preserve">ნიშნით </w:t>
      </w:r>
      <w:r w:rsidRPr="009421CD">
        <w:rPr>
          <w:rFonts w:ascii="Bakari" w:hAnsi="Bakari" w:cs="Bakari"/>
        </w:rPr>
        <w:t>წარმოდგენილი</w:t>
      </w:r>
      <w:r w:rsidRPr="009421CD">
        <w:rPr>
          <w:rFonts w:ascii="Bakari" w:hAnsi="Bakari" w:cs="Bakari"/>
          <w:spacing w:val="-2"/>
        </w:rPr>
        <w:t xml:space="preserve"> </w:t>
      </w:r>
      <w:r w:rsidRPr="009421CD">
        <w:rPr>
          <w:rFonts w:ascii="Bakari" w:hAnsi="Bakari" w:cs="Bakari"/>
        </w:rPr>
        <w:t>სახელი;</w:t>
      </w:r>
    </w:p>
    <w:p w14:paraId="772FD4D0"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ანდა</w:t>
      </w:r>
    </w:p>
    <w:p w14:paraId="01041F6F" w14:textId="77777777" w:rsidR="000C7982" w:rsidRPr="009421CD" w:rsidRDefault="00A76BB4" w:rsidP="00F4723E">
      <w:pPr>
        <w:pStyle w:val="BodyText"/>
        <w:spacing w:line="276" w:lineRule="auto"/>
        <w:ind w:left="0" w:firstLine="567"/>
        <w:rPr>
          <w:rFonts w:ascii="Bakari" w:hAnsi="Bakari" w:cs="Bakari"/>
          <w:lang w:val="ka-GE"/>
        </w:rPr>
      </w:pPr>
      <w:r w:rsidRPr="009421CD">
        <w:rPr>
          <w:rFonts w:ascii="Bakari" w:hAnsi="Bakari" w:cs="Bakari"/>
        </w:rPr>
        <w:t xml:space="preserve">2. სახელის ამა თუ იმ ბრუნვის ფორმით წარმოდგენილ გარემოებასა და </w:t>
      </w:r>
      <w:r w:rsidR="000C7982" w:rsidRPr="009421CD">
        <w:rPr>
          <w:rFonts w:ascii="Bakari" w:hAnsi="Bakari" w:cs="Bakari"/>
          <w:lang w:val="ka-GE"/>
        </w:rPr>
        <w:t xml:space="preserve">   </w:t>
      </w:r>
    </w:p>
    <w:p w14:paraId="1636A025" w14:textId="77777777" w:rsidR="00631E21" w:rsidRPr="009421CD" w:rsidRDefault="000C7982" w:rsidP="00F4723E">
      <w:pPr>
        <w:pStyle w:val="BodyText"/>
        <w:spacing w:line="276" w:lineRule="auto"/>
        <w:ind w:left="0" w:firstLine="567"/>
        <w:rPr>
          <w:rFonts w:ascii="Bakari" w:hAnsi="Bakari" w:cs="Bakari"/>
        </w:rPr>
      </w:pPr>
      <w:r w:rsidRPr="009421CD">
        <w:rPr>
          <w:rFonts w:ascii="Bakari" w:hAnsi="Bakari" w:cs="Bakari"/>
          <w:lang w:val="ka-GE"/>
        </w:rPr>
        <w:t xml:space="preserve">    </w:t>
      </w:r>
      <w:r w:rsidR="00A76BB4" w:rsidRPr="009421CD">
        <w:rPr>
          <w:rFonts w:ascii="Bakari" w:hAnsi="Bakari" w:cs="Bakari"/>
        </w:rPr>
        <w:t>შემასმენელს შორის სინტაქსური დამოკიდებულების სახე არ არის მირთვა.</w:t>
      </w:r>
    </w:p>
    <w:p w14:paraId="48AA7579"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სახელის ამა თუ იმ ბრუნვის ფორმით წარმოდგენილი გარემოება წინადადების „მირ</w:t>
      </w:r>
      <w:r w:rsidR="0049307D" w:rsidRPr="009421CD">
        <w:rPr>
          <w:rFonts w:ascii="Bakari" w:hAnsi="Bakari" w:cs="Bakari"/>
          <w:lang w:val="ka-GE"/>
        </w:rPr>
        <w:softHyphen/>
      </w:r>
      <w:r w:rsidRPr="009421CD">
        <w:rPr>
          <w:rFonts w:ascii="Bakari" w:hAnsi="Bakari" w:cs="Bakari"/>
        </w:rPr>
        <w:t>თული“ წევრი ვერ იქნება. ამდენად, იგი შეიძლება ზმნა-შემასმენელთან იყოს მხო</w:t>
      </w:r>
      <w:r w:rsidR="0049307D" w:rsidRPr="009421CD">
        <w:rPr>
          <w:rFonts w:ascii="Bakari" w:hAnsi="Bakari" w:cs="Bakari"/>
          <w:lang w:val="ka-GE"/>
        </w:rPr>
        <w:softHyphen/>
      </w:r>
      <w:r w:rsidRPr="009421CD">
        <w:rPr>
          <w:rFonts w:ascii="Bakari" w:hAnsi="Bakari" w:cs="Bakari"/>
        </w:rPr>
        <w:t xml:space="preserve">ლოდ </w:t>
      </w:r>
      <w:r w:rsidRPr="009421CD">
        <w:rPr>
          <w:rFonts w:ascii="Bakari" w:hAnsi="Bakari" w:cs="Bakari"/>
          <w:b/>
          <w:bCs/>
          <w:i/>
        </w:rPr>
        <w:t xml:space="preserve">სტატიკური მართვის </w:t>
      </w:r>
      <w:r w:rsidRPr="009421CD">
        <w:rPr>
          <w:rFonts w:ascii="Bakari" w:hAnsi="Bakari" w:cs="Bakari"/>
        </w:rPr>
        <w:t xml:space="preserve">დამოკიდებულებაში (იხ. </w:t>
      </w:r>
      <w:r w:rsidR="004E39B9" w:rsidRPr="009421CD">
        <w:rPr>
          <w:rFonts w:ascii="Bakari" w:hAnsi="Bakari" w:cs="Bakari"/>
          <w:lang w:val="ka-GE"/>
        </w:rPr>
        <w:t>გაბუნია 2016</w:t>
      </w:r>
      <w:r w:rsidR="009D213E" w:rsidRPr="009421CD">
        <w:rPr>
          <w:rFonts w:ascii="Bakari" w:hAnsi="Bakari" w:cs="Bakari"/>
          <w:lang w:val="ka-GE"/>
        </w:rPr>
        <w:t>:</w:t>
      </w:r>
      <w:r w:rsidRPr="009421CD">
        <w:rPr>
          <w:rFonts w:ascii="Bakari" w:hAnsi="Bakari" w:cs="Bakari"/>
        </w:rPr>
        <w:t>49). ამასთან, მარ</w:t>
      </w:r>
      <w:r w:rsidR="0049307D" w:rsidRPr="009421CD">
        <w:rPr>
          <w:rFonts w:ascii="Bakari" w:hAnsi="Bakari" w:cs="Bakari"/>
          <w:lang w:val="ka-GE"/>
        </w:rPr>
        <w:softHyphen/>
      </w:r>
      <w:r w:rsidRPr="009421CD">
        <w:rPr>
          <w:rFonts w:ascii="Bakari" w:hAnsi="Bakari" w:cs="Bakari"/>
        </w:rPr>
        <w:t>თვის სპეციფიკურ სახეობაზეა საუბარი, რომელსაც</w:t>
      </w:r>
      <w:r w:rsidR="00D06590" w:rsidRPr="009421CD">
        <w:rPr>
          <w:rFonts w:ascii="Bakari" w:hAnsi="Bakari" w:cs="Bakari"/>
          <w:lang w:val="ka-GE"/>
        </w:rPr>
        <w:t xml:space="preserve"> </w:t>
      </w:r>
      <w:r w:rsidRPr="009421CD">
        <w:rPr>
          <w:rFonts w:ascii="Bakari" w:hAnsi="Bakari" w:cs="Bakari"/>
        </w:rPr>
        <w:t>„შუალობით მართვას“ უწოდებენ (</w:t>
      </w:r>
      <w:r w:rsidR="009D213E" w:rsidRPr="009421CD">
        <w:rPr>
          <w:rFonts w:ascii="Bakari" w:hAnsi="Bakari" w:cs="Bakari"/>
        </w:rPr>
        <w:t>გაბუნია 2016:</w:t>
      </w:r>
      <w:r w:rsidRPr="009421CD">
        <w:rPr>
          <w:rFonts w:ascii="Bakari" w:hAnsi="Bakari" w:cs="Bakari"/>
        </w:rPr>
        <w:t>47,</w:t>
      </w:r>
      <w:r w:rsidR="004E39B9" w:rsidRPr="009421CD">
        <w:rPr>
          <w:rFonts w:ascii="Bakari" w:hAnsi="Bakari" w:cs="Bakari"/>
          <w:lang w:val="ka-GE"/>
        </w:rPr>
        <w:t xml:space="preserve"> იხ.</w:t>
      </w:r>
      <w:r w:rsidRPr="009421CD">
        <w:rPr>
          <w:rFonts w:ascii="Bakari" w:hAnsi="Bakari" w:cs="Bakari"/>
        </w:rPr>
        <w:t xml:space="preserve"> აგრეთვე </w:t>
      </w:r>
      <w:r w:rsidR="009D213E" w:rsidRPr="009421CD">
        <w:rPr>
          <w:rFonts w:ascii="Bakari" w:hAnsi="Bakari" w:cs="Bakari"/>
        </w:rPr>
        <w:t xml:space="preserve"> </w:t>
      </w:r>
      <w:r w:rsidRPr="009421CD">
        <w:rPr>
          <w:rFonts w:ascii="Bakari" w:hAnsi="Bakari" w:cs="Bakari"/>
        </w:rPr>
        <w:t>დავითიანი 1973</w:t>
      </w:r>
      <w:r w:rsidR="009D213E" w:rsidRPr="009421CD">
        <w:rPr>
          <w:rFonts w:ascii="Bakari" w:hAnsi="Bakari" w:cs="Bakari"/>
        </w:rPr>
        <w:t>:</w:t>
      </w:r>
      <w:r w:rsidRPr="009421CD">
        <w:rPr>
          <w:rFonts w:ascii="Bakari" w:hAnsi="Bakari" w:cs="Bakari"/>
        </w:rPr>
        <w:t>290).</w:t>
      </w:r>
    </w:p>
    <w:p w14:paraId="4E69739E"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მაგრამ მართვის იმავე სახეობად (შუალობითი მართვა) არის სახელდებული უბრა</w:t>
      </w:r>
      <w:r w:rsidR="0049307D" w:rsidRPr="009421CD">
        <w:rPr>
          <w:rFonts w:ascii="Bakari" w:hAnsi="Bakari" w:cs="Bakari"/>
          <w:lang w:val="ka-GE"/>
        </w:rPr>
        <w:softHyphen/>
      </w:r>
      <w:r w:rsidRPr="009421CD">
        <w:rPr>
          <w:rFonts w:ascii="Bakari" w:hAnsi="Bakari" w:cs="Bakari"/>
        </w:rPr>
        <w:t>ლო დამატების სინტაქსური ურთიერთობა ზმნა-შემასმენელთან; შდრ:</w:t>
      </w:r>
      <w:r w:rsidR="004E39B9" w:rsidRPr="009421CD">
        <w:rPr>
          <w:rFonts w:ascii="Bakari" w:hAnsi="Bakari" w:cs="Bakari"/>
          <w:lang w:val="ka-GE"/>
        </w:rPr>
        <w:t xml:space="preserve"> </w:t>
      </w:r>
      <w:r w:rsidRPr="009421CD">
        <w:rPr>
          <w:rFonts w:ascii="Bakari" w:hAnsi="Bakari" w:cs="Bakari"/>
          <w:b/>
          <w:bCs/>
        </w:rPr>
        <w:t>გარემოება:</w:t>
      </w:r>
      <w:r w:rsidRPr="009421CD">
        <w:rPr>
          <w:rFonts w:ascii="Bakari" w:hAnsi="Bakari" w:cs="Bakari"/>
          <w:b/>
          <w:bCs/>
          <w:spacing w:val="-23"/>
        </w:rPr>
        <w:t xml:space="preserve"> </w:t>
      </w:r>
      <w:r w:rsidRPr="009421CD">
        <w:rPr>
          <w:rFonts w:ascii="Bakari" w:hAnsi="Bakari" w:cs="Bakari"/>
        </w:rPr>
        <w:t>„სახ</w:t>
      </w:r>
      <w:r w:rsidR="0049307D" w:rsidRPr="009421CD">
        <w:rPr>
          <w:rFonts w:ascii="Bakari" w:hAnsi="Bakari" w:cs="Bakari"/>
          <w:lang w:val="ka-GE"/>
        </w:rPr>
        <w:softHyphen/>
      </w:r>
      <w:r w:rsidRPr="009421CD">
        <w:rPr>
          <w:rFonts w:ascii="Bakari" w:hAnsi="Bakari" w:cs="Bakari"/>
        </w:rPr>
        <w:t>ლისკენ</w:t>
      </w:r>
      <w:r w:rsidRPr="009421CD">
        <w:rPr>
          <w:rFonts w:ascii="Bakari" w:hAnsi="Bakari" w:cs="Bakari"/>
          <w:spacing w:val="-27"/>
        </w:rPr>
        <w:t xml:space="preserve"> </w:t>
      </w:r>
      <w:r w:rsidRPr="009421CD">
        <w:rPr>
          <w:rFonts w:ascii="Bakari" w:hAnsi="Bakari" w:cs="Bakari"/>
        </w:rPr>
        <w:t>წავიდა“,</w:t>
      </w:r>
      <w:r w:rsidRPr="009421CD">
        <w:rPr>
          <w:rFonts w:ascii="Bakari" w:hAnsi="Bakari" w:cs="Bakari"/>
          <w:spacing w:val="-27"/>
        </w:rPr>
        <w:t xml:space="preserve"> </w:t>
      </w:r>
      <w:r w:rsidRPr="009421CD">
        <w:rPr>
          <w:rFonts w:ascii="Bakari" w:hAnsi="Bakari" w:cs="Bakari"/>
        </w:rPr>
        <w:t>„სახურავზე</w:t>
      </w:r>
      <w:r w:rsidRPr="009421CD">
        <w:rPr>
          <w:rFonts w:ascii="Bakari" w:hAnsi="Bakari" w:cs="Bakari"/>
          <w:spacing w:val="-26"/>
        </w:rPr>
        <w:t xml:space="preserve"> </w:t>
      </w:r>
      <w:r w:rsidRPr="009421CD">
        <w:rPr>
          <w:rFonts w:ascii="Bakari" w:hAnsi="Bakari" w:cs="Bakari"/>
        </w:rPr>
        <w:t>იჯდა“,</w:t>
      </w:r>
      <w:r w:rsidRPr="009421CD">
        <w:rPr>
          <w:rFonts w:ascii="Bakari" w:hAnsi="Bakari" w:cs="Bakari"/>
          <w:spacing w:val="-27"/>
        </w:rPr>
        <w:t xml:space="preserve"> </w:t>
      </w:r>
      <w:r w:rsidRPr="009421CD">
        <w:rPr>
          <w:rFonts w:ascii="Bakari" w:hAnsi="Bakari" w:cs="Bakari"/>
        </w:rPr>
        <w:t>„სახლში შევიდა“, „ხეებს შორის</w:t>
      </w:r>
      <w:r w:rsidRPr="009421CD">
        <w:rPr>
          <w:rFonts w:ascii="Bakari" w:hAnsi="Bakari" w:cs="Bakari"/>
          <w:spacing w:val="-19"/>
        </w:rPr>
        <w:t xml:space="preserve"> </w:t>
      </w:r>
      <w:r w:rsidRPr="009421CD">
        <w:rPr>
          <w:rFonts w:ascii="Bakari" w:hAnsi="Bakari" w:cs="Bakari"/>
        </w:rPr>
        <w:t>ჩანდა“...</w:t>
      </w:r>
      <w:r w:rsidR="004E39B9" w:rsidRPr="009421CD">
        <w:rPr>
          <w:rFonts w:ascii="Bakari" w:hAnsi="Bakari" w:cs="Bakari"/>
          <w:lang w:val="ka-GE"/>
        </w:rPr>
        <w:t xml:space="preserve"> </w:t>
      </w:r>
      <w:r w:rsidRPr="009421CD">
        <w:rPr>
          <w:rFonts w:ascii="Bakari" w:hAnsi="Bakari" w:cs="Bakari"/>
          <w:b/>
          <w:bCs/>
        </w:rPr>
        <w:t xml:space="preserve">უბრალო (პირმიუმართავი) დამატება: </w:t>
      </w:r>
      <w:r w:rsidRPr="009421CD">
        <w:rPr>
          <w:rFonts w:ascii="Bakari" w:hAnsi="Bakari" w:cs="Bakari"/>
        </w:rPr>
        <w:t>„მეგობრისკენ მიდის“,</w:t>
      </w:r>
      <w:r w:rsidR="004E39B9" w:rsidRPr="009421CD">
        <w:rPr>
          <w:rFonts w:ascii="Bakari" w:hAnsi="Bakari" w:cs="Bakari"/>
          <w:i/>
          <w:lang w:val="ka-GE"/>
        </w:rPr>
        <w:t xml:space="preserve"> </w:t>
      </w:r>
      <w:r w:rsidRPr="009421CD">
        <w:rPr>
          <w:rFonts w:ascii="Bakari" w:hAnsi="Bakari" w:cs="Bakari"/>
        </w:rPr>
        <w:t>„მასზე ფიქრობს“, „გრძნობებში ერ</w:t>
      </w:r>
      <w:r w:rsidR="00B07E63" w:rsidRPr="009421CD">
        <w:rPr>
          <w:rFonts w:ascii="Bakari" w:hAnsi="Bakari" w:cs="Bakari"/>
          <w:lang w:val="ka-GE"/>
        </w:rPr>
        <w:softHyphen/>
      </w:r>
      <w:r w:rsidRPr="009421CD">
        <w:rPr>
          <w:rFonts w:ascii="Bakari" w:hAnsi="Bakari" w:cs="Bakari"/>
        </w:rPr>
        <w:t>კვე</w:t>
      </w:r>
      <w:r w:rsidR="00B07E63" w:rsidRPr="009421CD">
        <w:rPr>
          <w:rFonts w:ascii="Bakari" w:hAnsi="Bakari" w:cs="Bakari"/>
          <w:lang w:val="ka-GE"/>
        </w:rPr>
        <w:softHyphen/>
      </w:r>
      <w:r w:rsidRPr="009421CD">
        <w:rPr>
          <w:rFonts w:ascii="Bakari" w:hAnsi="Bakari" w:cs="Bakari"/>
        </w:rPr>
        <w:t>ვა“, „ჩვენ ორს შორის“...</w:t>
      </w:r>
    </w:p>
    <w:p w14:paraId="3E854FA9" w14:textId="77777777" w:rsidR="00631E21" w:rsidRPr="009421CD" w:rsidRDefault="00A76BB4" w:rsidP="00F4723E">
      <w:pPr>
        <w:pStyle w:val="BodyText"/>
        <w:tabs>
          <w:tab w:val="left" w:pos="1953"/>
          <w:tab w:val="left" w:pos="3060"/>
          <w:tab w:val="left" w:pos="4251"/>
          <w:tab w:val="left" w:pos="4964"/>
          <w:tab w:val="left" w:pos="6336"/>
        </w:tabs>
        <w:spacing w:line="276" w:lineRule="auto"/>
        <w:ind w:left="0" w:firstLine="567"/>
        <w:rPr>
          <w:rFonts w:ascii="Bakari" w:hAnsi="Bakari" w:cs="Bakari"/>
        </w:rPr>
      </w:pPr>
      <w:r w:rsidRPr="009421CD">
        <w:rPr>
          <w:rFonts w:ascii="Bakari" w:hAnsi="Bakari" w:cs="Bakari"/>
        </w:rPr>
        <w:t>უბრალო დამატებისა და გარემოების ფორმობრივი გარჩევის კრიტერიუმის</w:t>
      </w:r>
      <w:r w:rsidR="00B07E63" w:rsidRPr="009421CD">
        <w:rPr>
          <w:rFonts w:ascii="Bakari" w:hAnsi="Bakari" w:cs="Bakari"/>
          <w:lang w:val="ka-GE"/>
        </w:rPr>
        <w:t xml:space="preserve"> დად</w:t>
      </w:r>
      <w:r w:rsidR="00B07E63" w:rsidRPr="009421CD">
        <w:rPr>
          <w:rFonts w:ascii="Bakari" w:hAnsi="Bakari" w:cs="Bakari"/>
          <w:lang w:val="ka-GE"/>
        </w:rPr>
        <w:softHyphen/>
        <w:t xml:space="preserve">გენა </w:t>
      </w:r>
      <w:r w:rsidRPr="009421CD">
        <w:rPr>
          <w:rFonts w:ascii="Bakari" w:hAnsi="Bakari" w:cs="Bakari"/>
        </w:rPr>
        <w:t>მართლაც</w:t>
      </w:r>
      <w:r w:rsidR="00D06590" w:rsidRPr="009421CD">
        <w:rPr>
          <w:rFonts w:ascii="Bakari" w:hAnsi="Bakari" w:cs="Bakari"/>
          <w:lang w:val="ka-GE"/>
        </w:rPr>
        <w:t xml:space="preserve"> </w:t>
      </w:r>
      <w:r w:rsidRPr="009421CD">
        <w:rPr>
          <w:rFonts w:ascii="Bakari" w:hAnsi="Bakari" w:cs="Bakari"/>
        </w:rPr>
        <w:t>დიდ</w:t>
      </w:r>
      <w:r w:rsidR="00D06590" w:rsidRPr="009421CD">
        <w:rPr>
          <w:rFonts w:ascii="Bakari" w:hAnsi="Bakari" w:cs="Bakari"/>
          <w:lang w:val="ka-GE"/>
        </w:rPr>
        <w:t xml:space="preserve"> </w:t>
      </w:r>
      <w:r w:rsidRPr="009421CD">
        <w:rPr>
          <w:rFonts w:ascii="Bakari" w:hAnsi="Bakari" w:cs="Bakari"/>
        </w:rPr>
        <w:t>პრობლემას</w:t>
      </w:r>
      <w:r w:rsidR="00D06590" w:rsidRPr="009421CD">
        <w:rPr>
          <w:rFonts w:ascii="Bakari" w:hAnsi="Bakari" w:cs="Bakari"/>
          <w:lang w:val="ka-GE"/>
        </w:rPr>
        <w:t xml:space="preserve"> </w:t>
      </w:r>
      <w:r w:rsidRPr="009421CD">
        <w:rPr>
          <w:rFonts w:ascii="Bakari" w:hAnsi="Bakari" w:cs="Bakari"/>
          <w:spacing w:val="-4"/>
        </w:rPr>
        <w:t>ქმნის;</w:t>
      </w:r>
      <w:r w:rsidR="00D06590" w:rsidRPr="009421CD">
        <w:rPr>
          <w:rFonts w:ascii="Bakari" w:hAnsi="Bakari" w:cs="Bakari"/>
          <w:spacing w:val="-4"/>
          <w:lang w:val="ka-GE"/>
        </w:rPr>
        <w:t xml:space="preserve"> </w:t>
      </w:r>
      <w:r w:rsidRPr="009421CD">
        <w:rPr>
          <w:rFonts w:ascii="Bakari" w:hAnsi="Bakari" w:cs="Bakari"/>
        </w:rPr>
        <w:t>აღნიშნულია, რომ ზოგჯერ ამ ორ წევრს შორის</w:t>
      </w:r>
      <w:r w:rsidR="00B07E63" w:rsidRPr="009421CD">
        <w:rPr>
          <w:rFonts w:ascii="Bakari" w:hAnsi="Bakari" w:cs="Bakari"/>
        </w:rPr>
        <w:t xml:space="preserve"> </w:t>
      </w:r>
      <w:r w:rsidR="00B07E63" w:rsidRPr="009421CD">
        <w:rPr>
          <w:rFonts w:ascii="Bakari" w:hAnsi="Bakari" w:cs="Bakari"/>
          <w:lang w:val="ka-GE"/>
        </w:rPr>
        <w:t>„</w:t>
      </w:r>
      <w:r w:rsidRPr="009421CD">
        <w:rPr>
          <w:rFonts w:ascii="Bakari" w:hAnsi="Bakari" w:cs="Bakari"/>
        </w:rPr>
        <w:t>ზღვარი თითქმის წაშლილია</w:t>
      </w:r>
      <w:r w:rsidR="00B07E63" w:rsidRPr="009421CD">
        <w:rPr>
          <w:rFonts w:ascii="Bakari" w:hAnsi="Bakari" w:cs="Bakari"/>
          <w:lang w:val="ka-GE"/>
        </w:rPr>
        <w:t>“</w:t>
      </w:r>
      <w:r w:rsidRPr="009421CD">
        <w:rPr>
          <w:rFonts w:ascii="Bakari" w:hAnsi="Bakari" w:cs="Bakari"/>
        </w:rPr>
        <w:t>.</w:t>
      </w:r>
    </w:p>
    <w:p w14:paraId="1B4DE961" w14:textId="77777777" w:rsidR="00D06590" w:rsidRPr="009421CD" w:rsidRDefault="00A76BB4" w:rsidP="00F4723E">
      <w:pPr>
        <w:pStyle w:val="BodyText"/>
        <w:spacing w:line="276" w:lineRule="auto"/>
        <w:ind w:left="0" w:firstLine="567"/>
        <w:rPr>
          <w:rFonts w:ascii="Bakari" w:hAnsi="Bakari" w:cs="Bakari"/>
        </w:rPr>
      </w:pPr>
      <w:r w:rsidRPr="009421CD">
        <w:rPr>
          <w:rFonts w:ascii="Bakari" w:hAnsi="Bakari" w:cs="Bakari"/>
        </w:rPr>
        <w:t>აშკარაა, რომ ზმნა-შემასმენელსა და სახელის ამა თუ იმ ბრუნვით (თანდებულით ან უთანდებულოდ) წარმოდგენილ წევრს შორის, გარემოებას გამოხატავს იგი თუ უბრა</w:t>
      </w:r>
      <w:r w:rsidR="00B07E63" w:rsidRPr="009421CD">
        <w:rPr>
          <w:rFonts w:ascii="Bakari" w:hAnsi="Bakari" w:cs="Bakari"/>
          <w:lang w:val="ka-GE"/>
        </w:rPr>
        <w:softHyphen/>
      </w:r>
      <w:r w:rsidRPr="009421CD">
        <w:rPr>
          <w:rFonts w:ascii="Bakari" w:hAnsi="Bakari" w:cs="Bakari"/>
        </w:rPr>
        <w:t xml:space="preserve">ლო  დამატებას </w:t>
      </w:r>
      <w:r w:rsidR="001372A0" w:rsidRPr="009421CD">
        <w:rPr>
          <w:rFonts w:ascii="LitMtavrPS" w:hAnsi="LitMtavrPS"/>
          <w:sz w:val="20"/>
          <w:szCs w:val="20"/>
        </w:rPr>
        <w:t xml:space="preserve">– </w:t>
      </w:r>
      <w:r w:rsidRPr="009421CD">
        <w:rPr>
          <w:rFonts w:ascii="Bakari" w:hAnsi="Bakari" w:cs="Bakari"/>
          <w:b/>
          <w:bCs/>
          <w:i/>
        </w:rPr>
        <w:t>სინტაქსური ნიშნ</w:t>
      </w:r>
      <w:r w:rsidR="009D213E" w:rsidRPr="009421CD">
        <w:rPr>
          <w:rFonts w:ascii="Bakari" w:hAnsi="Bakari" w:cs="Bakari"/>
          <w:b/>
          <w:bCs/>
          <w:i/>
        </w:rPr>
        <w:t>ებ</w:t>
      </w:r>
      <w:r w:rsidRPr="009421CD">
        <w:rPr>
          <w:rFonts w:ascii="Bakari" w:hAnsi="Bakari" w:cs="Bakari"/>
          <w:b/>
          <w:bCs/>
          <w:i/>
        </w:rPr>
        <w:t>ის მიხედვით არანაირი სხვაობა</w:t>
      </w:r>
      <w:r w:rsidRPr="009421CD">
        <w:rPr>
          <w:rFonts w:ascii="Bakari" w:hAnsi="Bakari" w:cs="Bakari"/>
          <w:b/>
          <w:bCs/>
          <w:i/>
          <w:spacing w:val="-37"/>
        </w:rPr>
        <w:t xml:space="preserve"> </w:t>
      </w:r>
      <w:r w:rsidRPr="009421CD">
        <w:rPr>
          <w:rFonts w:ascii="Bakari" w:hAnsi="Bakari" w:cs="Bakari"/>
          <w:b/>
          <w:bCs/>
          <w:i/>
        </w:rPr>
        <w:t>არ ჩანს</w:t>
      </w:r>
      <w:r w:rsidRPr="009421CD">
        <w:rPr>
          <w:rFonts w:ascii="Bakari" w:hAnsi="Bakari" w:cs="Bakari"/>
        </w:rPr>
        <w:t>; სხვა საკი</w:t>
      </w:r>
      <w:r w:rsidR="000F5DAF" w:rsidRPr="009421CD">
        <w:rPr>
          <w:rFonts w:ascii="Bakari" w:hAnsi="Bakari" w:cs="Bakari"/>
          <w:lang w:val="ka-GE"/>
        </w:rPr>
        <w:softHyphen/>
      </w:r>
      <w:r w:rsidRPr="009421CD">
        <w:rPr>
          <w:rFonts w:ascii="Bakari" w:hAnsi="Bakari" w:cs="Bakari"/>
        </w:rPr>
        <w:t>თხია შინაარსობრივი (სემასიოლოგიური) დიფერენციაცია: გარემოების სინტაქსურ კა</w:t>
      </w:r>
      <w:r w:rsidR="000F5DAF" w:rsidRPr="009421CD">
        <w:rPr>
          <w:rFonts w:ascii="Bakari" w:hAnsi="Bakari" w:cs="Bakari"/>
          <w:lang w:val="ka-GE"/>
        </w:rPr>
        <w:softHyphen/>
      </w:r>
      <w:r w:rsidRPr="009421CD">
        <w:rPr>
          <w:rFonts w:ascii="Bakari" w:hAnsi="Bakari" w:cs="Bakari"/>
        </w:rPr>
        <w:t>ტე</w:t>
      </w:r>
      <w:r w:rsidR="000F5DAF" w:rsidRPr="009421CD">
        <w:rPr>
          <w:rFonts w:ascii="Bakari" w:hAnsi="Bakari" w:cs="Bakari"/>
          <w:lang w:val="ka-GE"/>
        </w:rPr>
        <w:softHyphen/>
      </w:r>
      <w:r w:rsidRPr="009421CD">
        <w:rPr>
          <w:rFonts w:ascii="Bakari" w:hAnsi="Bakari" w:cs="Bakari"/>
        </w:rPr>
        <w:t>გორიაში, მაგალითად გამოყოფენ რამდენიმე შინაარსობრივ ჯგუფს (ადგილის, დრო</w:t>
      </w:r>
      <w:r w:rsidR="000F5DAF" w:rsidRPr="009421CD">
        <w:rPr>
          <w:rFonts w:ascii="Bakari" w:hAnsi="Bakari" w:cs="Bakari"/>
          <w:lang w:val="ka-GE"/>
        </w:rPr>
        <w:softHyphen/>
      </w:r>
      <w:r w:rsidRPr="009421CD">
        <w:rPr>
          <w:rFonts w:ascii="Bakari" w:hAnsi="Bakari" w:cs="Bakari"/>
        </w:rPr>
        <w:t xml:space="preserve">ის, ვითარების, მიზეზის... გარემოებები); აღნიშნავენ, რომ </w:t>
      </w:r>
      <w:r w:rsidR="009D213E" w:rsidRPr="009421CD">
        <w:rPr>
          <w:rFonts w:ascii="Bakari" w:hAnsi="Bakari" w:cs="Bakari"/>
        </w:rPr>
        <w:t>„</w:t>
      </w:r>
      <w:r w:rsidRPr="009421CD">
        <w:rPr>
          <w:rFonts w:ascii="Bakari" w:hAnsi="Bakari" w:cs="Bakari"/>
        </w:rPr>
        <w:t>უბრალო დამატება ქარ</w:t>
      </w:r>
      <w:r w:rsidR="000F5DAF" w:rsidRPr="009421CD">
        <w:rPr>
          <w:rFonts w:ascii="Bakari" w:hAnsi="Bakari" w:cs="Bakari"/>
          <w:lang w:val="ka-GE"/>
        </w:rPr>
        <w:softHyphen/>
      </w:r>
      <w:r w:rsidRPr="009421CD">
        <w:rPr>
          <w:rFonts w:ascii="Bakari" w:hAnsi="Bakari" w:cs="Bakari"/>
        </w:rPr>
        <w:t>თულ</w:t>
      </w:r>
      <w:r w:rsidR="000F5DAF" w:rsidRPr="009421CD">
        <w:rPr>
          <w:rFonts w:ascii="Bakari" w:hAnsi="Bakari" w:cs="Bakari"/>
          <w:lang w:val="ka-GE"/>
        </w:rPr>
        <w:softHyphen/>
      </w:r>
      <w:r w:rsidRPr="009421CD">
        <w:rPr>
          <w:rFonts w:ascii="Bakari" w:hAnsi="Bakari" w:cs="Bakari"/>
        </w:rPr>
        <w:t>ში მეტად მრავალფეროვანია ფორმისა და შინაარსის მიხედვით</w:t>
      </w:r>
      <w:r w:rsidR="000F5DAF" w:rsidRPr="009421CD">
        <w:rPr>
          <w:rFonts w:ascii="Bakari" w:hAnsi="Bakari" w:cs="Bakari"/>
          <w:lang w:val="ka-GE"/>
        </w:rPr>
        <w:t>“</w:t>
      </w:r>
      <w:r w:rsidRPr="009421CD">
        <w:rPr>
          <w:rFonts w:ascii="Bakari" w:hAnsi="Bakari" w:cs="Bakari"/>
        </w:rPr>
        <w:t xml:space="preserve"> (ფეიქრიშვილი 1996</w:t>
      </w:r>
      <w:r w:rsidR="009D213E" w:rsidRPr="009421CD">
        <w:rPr>
          <w:rFonts w:ascii="Bakari" w:hAnsi="Bakari" w:cs="Bakari"/>
        </w:rPr>
        <w:t>:</w:t>
      </w:r>
      <w:r w:rsidRPr="009421CD">
        <w:rPr>
          <w:rFonts w:ascii="Bakari" w:hAnsi="Bakari" w:cs="Bakari"/>
        </w:rPr>
        <w:t>100).</w:t>
      </w:r>
    </w:p>
    <w:p w14:paraId="16FEDFB2"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 xml:space="preserve">რა   კრიტერიუმის   მიხედვით   უნდა   მიეცეს </w:t>
      </w:r>
      <w:r w:rsidRPr="009421CD">
        <w:rPr>
          <w:rFonts w:ascii="Bakari" w:hAnsi="Bakari" w:cs="Bakari"/>
          <w:spacing w:val="12"/>
        </w:rPr>
        <w:t xml:space="preserve"> </w:t>
      </w:r>
      <w:r w:rsidRPr="009421CD">
        <w:rPr>
          <w:rFonts w:ascii="Bakari" w:hAnsi="Bakari" w:cs="Bakari"/>
        </w:rPr>
        <w:t>კლასიფიკაცია</w:t>
      </w:r>
      <w:r w:rsidR="00D06590" w:rsidRPr="009421CD">
        <w:rPr>
          <w:rFonts w:ascii="Bakari" w:hAnsi="Bakari" w:cs="Bakari"/>
          <w:lang w:val="ka-GE"/>
        </w:rPr>
        <w:t xml:space="preserve"> </w:t>
      </w:r>
      <w:r w:rsidRPr="009421CD">
        <w:rPr>
          <w:rFonts w:ascii="Bakari" w:hAnsi="Bakari" w:cs="Bakari"/>
        </w:rPr>
        <w:t>„უჯრაში დევს“, „მა</w:t>
      </w:r>
      <w:r w:rsidR="000F5DAF" w:rsidRPr="009421CD">
        <w:rPr>
          <w:rFonts w:ascii="Bakari" w:hAnsi="Bakari" w:cs="Bakari"/>
          <w:lang w:val="ka-GE"/>
        </w:rPr>
        <w:softHyphen/>
      </w:r>
      <w:r w:rsidRPr="009421CD">
        <w:rPr>
          <w:rFonts w:ascii="Bakari" w:hAnsi="Bakari" w:cs="Bakari"/>
        </w:rPr>
        <w:t>გიდაზე დავდე“ წინადადებებში თანდებულიან ფორმებს (გარემოებაა თუ უბრალო დამა</w:t>
      </w:r>
      <w:r w:rsidR="000F5DAF" w:rsidRPr="009421CD">
        <w:rPr>
          <w:rFonts w:ascii="Bakari" w:hAnsi="Bakari" w:cs="Bakari"/>
          <w:lang w:val="ka-GE"/>
        </w:rPr>
        <w:softHyphen/>
      </w:r>
      <w:r w:rsidRPr="009421CD">
        <w:rPr>
          <w:rFonts w:ascii="Bakari" w:hAnsi="Bakari" w:cs="Bakari"/>
        </w:rPr>
        <w:t>ტება</w:t>
      </w:r>
      <w:r w:rsidR="009D213E" w:rsidRPr="009421CD">
        <w:rPr>
          <w:rFonts w:ascii="Bakari" w:hAnsi="Bakari" w:cs="Bakari"/>
        </w:rPr>
        <w:t>)</w:t>
      </w:r>
      <w:r w:rsidRPr="009421CD">
        <w:rPr>
          <w:rFonts w:ascii="Bakari" w:hAnsi="Bakari" w:cs="Bakari"/>
        </w:rPr>
        <w:t xml:space="preserve">?, მეორე მხრივ, მიზანშეუწონლად მიგვაჩნია </w:t>
      </w:r>
      <w:r w:rsidRPr="009421CD">
        <w:rPr>
          <w:rFonts w:ascii="Bakari" w:hAnsi="Bakari" w:cs="Bakari"/>
          <w:spacing w:val="29"/>
        </w:rPr>
        <w:t xml:space="preserve"> </w:t>
      </w:r>
      <w:r w:rsidRPr="009421CD">
        <w:rPr>
          <w:rFonts w:ascii="Bakari" w:hAnsi="Bakari" w:cs="Bakari"/>
          <w:b/>
          <w:bCs/>
          <w:i/>
        </w:rPr>
        <w:t xml:space="preserve">„სახლისკენ წავიდა“ </w:t>
      </w:r>
      <w:r w:rsidRPr="009421CD">
        <w:rPr>
          <w:rFonts w:ascii="Bakari" w:hAnsi="Bakari" w:cs="Bakari"/>
        </w:rPr>
        <w:t>/</w:t>
      </w:r>
      <w:r w:rsidR="00D06590" w:rsidRPr="009421CD">
        <w:rPr>
          <w:rFonts w:ascii="Bakari" w:hAnsi="Bakari" w:cs="Bakari"/>
          <w:lang w:val="ka-GE"/>
        </w:rPr>
        <w:t xml:space="preserve"> </w:t>
      </w:r>
      <w:r w:rsidRPr="009421CD">
        <w:rPr>
          <w:rFonts w:ascii="Bakari" w:hAnsi="Bakari" w:cs="Bakari"/>
          <w:b/>
          <w:bCs/>
          <w:i/>
        </w:rPr>
        <w:t>„კაცისკენ წა</w:t>
      </w:r>
      <w:r w:rsidR="000F5DAF" w:rsidRPr="009421CD">
        <w:rPr>
          <w:rFonts w:ascii="Bakari" w:hAnsi="Bakari" w:cs="Bakari"/>
          <w:b/>
          <w:bCs/>
          <w:i/>
          <w:lang w:val="ka-GE"/>
        </w:rPr>
        <w:softHyphen/>
      </w:r>
      <w:r w:rsidRPr="009421CD">
        <w:rPr>
          <w:rFonts w:ascii="Bakari" w:hAnsi="Bakari" w:cs="Bakari"/>
          <w:b/>
          <w:bCs/>
          <w:i/>
        </w:rPr>
        <w:t>ვიდა“</w:t>
      </w:r>
      <w:r w:rsidR="00396F60" w:rsidRPr="009421CD">
        <w:rPr>
          <w:rFonts w:ascii="Bakari" w:hAnsi="Bakari" w:cs="Bakari"/>
          <w:b/>
          <w:bCs/>
          <w:i/>
          <w:lang w:val="ka-GE"/>
        </w:rPr>
        <w:t xml:space="preserve">  </w:t>
      </w:r>
      <w:r w:rsidRPr="009421CD">
        <w:rPr>
          <w:rFonts w:ascii="Bakari" w:hAnsi="Bakari" w:cs="Bakari"/>
        </w:rPr>
        <w:t xml:space="preserve">მაგალითებში </w:t>
      </w:r>
      <w:r w:rsidR="001372A0" w:rsidRPr="009421CD">
        <w:rPr>
          <w:rFonts w:ascii="LitMtavrPS" w:hAnsi="LitMtavrPS"/>
          <w:sz w:val="20"/>
          <w:szCs w:val="20"/>
        </w:rPr>
        <w:t xml:space="preserve">– </w:t>
      </w:r>
      <w:r w:rsidRPr="009421CD">
        <w:rPr>
          <w:rFonts w:ascii="Bakari" w:hAnsi="Bakari" w:cs="Bakari"/>
        </w:rPr>
        <w:t xml:space="preserve">აბსოლუტურად ერთგვარი სინტაქსური </w:t>
      </w:r>
      <w:r w:rsidRPr="009421CD">
        <w:rPr>
          <w:rFonts w:ascii="Bakari" w:hAnsi="Bakari" w:cs="Bakari"/>
        </w:rPr>
        <w:lastRenderedPageBreak/>
        <w:t>მიმართების შემთხვე</w:t>
      </w:r>
      <w:r w:rsidR="000F5DAF" w:rsidRPr="009421CD">
        <w:rPr>
          <w:rFonts w:ascii="Bakari" w:hAnsi="Bakari" w:cs="Bakari"/>
          <w:lang w:val="ka-GE"/>
        </w:rPr>
        <w:softHyphen/>
      </w:r>
      <w:r w:rsidRPr="009421CD">
        <w:rPr>
          <w:rFonts w:ascii="Bakari" w:hAnsi="Bakari" w:cs="Bakari"/>
        </w:rPr>
        <w:t xml:space="preserve">ვაში </w:t>
      </w:r>
      <w:r w:rsidR="001372A0" w:rsidRPr="009421CD">
        <w:rPr>
          <w:rFonts w:ascii="LitMtavrPS" w:hAnsi="LitMtavrPS"/>
          <w:sz w:val="20"/>
          <w:szCs w:val="20"/>
        </w:rPr>
        <w:t xml:space="preserve">– </w:t>
      </w:r>
      <w:r w:rsidRPr="009421CD">
        <w:rPr>
          <w:rFonts w:ascii="Bakari" w:hAnsi="Bakari" w:cs="Bakari"/>
        </w:rPr>
        <w:t xml:space="preserve">თანდებულიანი სახელით გამოხატული წინადადების წევრისათვის განსხვავებული  </w:t>
      </w:r>
      <w:r w:rsidR="00396F60" w:rsidRPr="009421CD">
        <w:rPr>
          <w:rFonts w:ascii="Bakari" w:hAnsi="Bakari" w:cs="Bakari"/>
          <w:lang w:val="ka-GE"/>
        </w:rPr>
        <w:t>სტა</w:t>
      </w:r>
      <w:r w:rsidR="00396F60" w:rsidRPr="009421CD">
        <w:rPr>
          <w:rFonts w:ascii="Bakari" w:hAnsi="Bakari" w:cs="Bakari"/>
          <w:lang w:val="ka-GE"/>
        </w:rPr>
        <w:softHyphen/>
      </w:r>
      <w:r w:rsidRPr="009421CD">
        <w:rPr>
          <w:rFonts w:ascii="Bakari" w:hAnsi="Bakari" w:cs="Bakari"/>
        </w:rPr>
        <w:t>სტა</w:t>
      </w:r>
      <w:r w:rsidR="00396F60" w:rsidRPr="009421CD">
        <w:rPr>
          <w:rFonts w:ascii="Bakari" w:hAnsi="Bakari" w:cs="Bakari"/>
          <w:lang w:val="ka-GE"/>
        </w:rPr>
        <w:softHyphen/>
      </w:r>
      <w:r w:rsidRPr="009421CD">
        <w:rPr>
          <w:rFonts w:ascii="Bakari" w:hAnsi="Bakari" w:cs="Bakari"/>
        </w:rPr>
        <w:t>ტუს</w:t>
      </w:r>
      <w:r w:rsidR="009D213E" w:rsidRPr="009421CD">
        <w:rPr>
          <w:rFonts w:ascii="Bakari" w:hAnsi="Bakari" w:cs="Bakari"/>
        </w:rPr>
        <w:t>ებ</w:t>
      </w:r>
      <w:r w:rsidRPr="009421CD">
        <w:rPr>
          <w:rFonts w:ascii="Bakari" w:hAnsi="Bakari" w:cs="Bakari"/>
        </w:rPr>
        <w:t>ის  მინიჭება  (კვაჭაძე  1977;   თალაკვაძე</w:t>
      </w:r>
      <w:r w:rsidR="004E39B9" w:rsidRPr="009421CD">
        <w:rPr>
          <w:rFonts w:ascii="Bakari" w:hAnsi="Bakari" w:cs="Bakari"/>
          <w:lang w:val="ka-GE"/>
        </w:rPr>
        <w:t xml:space="preserve"> </w:t>
      </w:r>
      <w:r w:rsidRPr="009421CD">
        <w:rPr>
          <w:rFonts w:ascii="Bakari" w:hAnsi="Bakari" w:cs="Bakari"/>
        </w:rPr>
        <w:t>1971, ბერიძე 1971, ფოცხიშვი</w:t>
      </w:r>
      <w:r w:rsidR="00396F60" w:rsidRPr="009421CD">
        <w:rPr>
          <w:rFonts w:ascii="Bakari" w:hAnsi="Bakari" w:cs="Bakari"/>
          <w:lang w:val="ka-GE"/>
        </w:rPr>
        <w:softHyphen/>
      </w:r>
      <w:r w:rsidRPr="009421CD">
        <w:rPr>
          <w:rFonts w:ascii="Bakari" w:hAnsi="Bakari" w:cs="Bakari"/>
        </w:rPr>
        <w:t>ლი 1984, კოშორიძე 1985, ფეიქრიშვილი 1996)...</w:t>
      </w:r>
    </w:p>
    <w:p w14:paraId="4AD85EA5"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ვფიქრობთ, ამ შემთხვევაშიც აუცილებელია მორფოლოგიური, სინტაქსური თუ სე</w:t>
      </w:r>
      <w:r w:rsidR="007C47BE" w:rsidRPr="009421CD">
        <w:rPr>
          <w:rFonts w:ascii="Bakari" w:hAnsi="Bakari" w:cs="Bakari"/>
          <w:lang w:val="ka-GE"/>
        </w:rPr>
        <w:softHyphen/>
      </w:r>
      <w:r w:rsidRPr="009421CD">
        <w:rPr>
          <w:rFonts w:ascii="Bakari" w:hAnsi="Bakari" w:cs="Bakari"/>
        </w:rPr>
        <w:t xml:space="preserve">მასიოლოგიური ანალიზის სფეროთა მკვეთრი გამიჯვნა </w:t>
      </w:r>
      <w:r w:rsidR="001372A0" w:rsidRPr="009421CD">
        <w:rPr>
          <w:rFonts w:ascii="LitMtavrPS" w:hAnsi="LitMtavrPS"/>
          <w:sz w:val="20"/>
          <w:szCs w:val="20"/>
        </w:rPr>
        <w:t xml:space="preserve">– </w:t>
      </w:r>
      <w:r w:rsidRPr="009421CD">
        <w:rPr>
          <w:rFonts w:ascii="Bakari" w:hAnsi="Bakari" w:cs="Bakari"/>
        </w:rPr>
        <w:t>საკითხისადმი მეთოდოლო</w:t>
      </w:r>
      <w:r w:rsidR="00396F60" w:rsidRPr="009421CD">
        <w:rPr>
          <w:rFonts w:ascii="Bakari" w:hAnsi="Bakari" w:cs="Bakari"/>
          <w:lang w:val="ka-GE"/>
        </w:rPr>
        <w:softHyphen/>
      </w:r>
      <w:r w:rsidRPr="009421CD">
        <w:rPr>
          <w:rFonts w:ascii="Bakari" w:hAnsi="Bakari" w:cs="Bakari"/>
        </w:rPr>
        <w:t>გი</w:t>
      </w:r>
      <w:r w:rsidR="00396F60" w:rsidRPr="009421CD">
        <w:rPr>
          <w:rFonts w:ascii="Bakari" w:hAnsi="Bakari" w:cs="Bakari"/>
          <w:lang w:val="ka-GE"/>
        </w:rPr>
        <w:softHyphen/>
      </w:r>
      <w:r w:rsidRPr="009421CD">
        <w:rPr>
          <w:rFonts w:ascii="Bakari" w:hAnsi="Bakari" w:cs="Bakari"/>
        </w:rPr>
        <w:t>ური იმანენტიზმის პრინციპით მიდგომა.</w:t>
      </w:r>
    </w:p>
    <w:p w14:paraId="69B3B582"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კონკრეტული, ენის გლობალური სისტემის ანალიზის დროს სხვა ენის / ენების სისტემურ კანონზომიერებებზე დაყრდნობით მსჯელობა გაუმართლებელია; ეს, რასა</w:t>
      </w:r>
      <w:r w:rsidR="007C47BE" w:rsidRPr="009421CD">
        <w:rPr>
          <w:rFonts w:ascii="Bakari" w:hAnsi="Bakari" w:cs="Bakari"/>
          <w:lang w:val="ka-GE"/>
        </w:rPr>
        <w:softHyphen/>
      </w:r>
      <w:r w:rsidRPr="009421CD">
        <w:rPr>
          <w:rFonts w:ascii="Bakari" w:hAnsi="Bakari" w:cs="Bakari"/>
        </w:rPr>
        <w:t>კვირ</w:t>
      </w:r>
      <w:r w:rsidR="007C47BE" w:rsidRPr="009421CD">
        <w:rPr>
          <w:rFonts w:ascii="Bakari" w:hAnsi="Bakari" w:cs="Bakari"/>
          <w:lang w:val="ka-GE"/>
        </w:rPr>
        <w:softHyphen/>
      </w:r>
      <w:r w:rsidRPr="009421CD">
        <w:rPr>
          <w:rFonts w:ascii="Bakari" w:hAnsi="Bakari" w:cs="Bakari"/>
        </w:rPr>
        <w:t xml:space="preserve">ველია, ეხება სინტაქსურ მიმართებებსაც (ენის გლობალური სისტემის შემადგენელ ერთ-ერთ მნიშვნელოვან რგოლს, ქვესისტემას) </w:t>
      </w:r>
      <w:r w:rsidR="001372A0" w:rsidRPr="009421CD">
        <w:rPr>
          <w:rFonts w:ascii="LitMtavrPS" w:hAnsi="LitMtavrPS"/>
          <w:sz w:val="20"/>
          <w:szCs w:val="20"/>
        </w:rPr>
        <w:t xml:space="preserve">– </w:t>
      </w:r>
      <w:r w:rsidRPr="009421CD">
        <w:rPr>
          <w:rFonts w:ascii="Bakari" w:hAnsi="Bakari" w:cs="Bakari"/>
        </w:rPr>
        <w:t xml:space="preserve">ქართულ ენაში წინადადების წევრთა გამოყოფის საფუძვლები განსხვავებულია არამონათესავე ინდოევროპული (ლათინური, სომხური, ბერძნული, რუსული, ინგლისური...) ენების შესაბამისი წესებისაგან </w:t>
      </w:r>
      <w:r w:rsidR="001372A0" w:rsidRPr="009421CD">
        <w:rPr>
          <w:rFonts w:ascii="LitMtavrPS" w:hAnsi="LitMtavrPS"/>
          <w:sz w:val="20"/>
          <w:szCs w:val="20"/>
        </w:rPr>
        <w:t xml:space="preserve">– </w:t>
      </w:r>
      <w:r w:rsidRPr="009421CD">
        <w:rPr>
          <w:rFonts w:ascii="Bakari" w:hAnsi="Bakari" w:cs="Bakari"/>
        </w:rPr>
        <w:t>ამდენად, ის ლოგიკური შეუსაბამობანი, ხშირად აშკარად ნაძალადევი პოსტულატების მიღება სწო</w:t>
      </w:r>
      <w:r w:rsidR="007C47BE" w:rsidRPr="009421CD">
        <w:rPr>
          <w:rFonts w:ascii="Bakari" w:hAnsi="Bakari" w:cs="Bakari"/>
          <w:lang w:val="ka-GE"/>
        </w:rPr>
        <w:softHyphen/>
      </w:r>
      <w:r w:rsidR="007C47BE" w:rsidRPr="009421CD">
        <w:rPr>
          <w:rFonts w:ascii="Bakari" w:hAnsi="Bakari" w:cs="Bakari"/>
          <w:lang w:val="ka-GE"/>
        </w:rPr>
        <w:softHyphen/>
      </w:r>
      <w:r w:rsidRPr="009421CD">
        <w:rPr>
          <w:rFonts w:ascii="Bakari" w:hAnsi="Bakari" w:cs="Bakari"/>
        </w:rPr>
        <w:t>რედ ქართული ენისათვის უცხო მზა გრამატიკული მოდელების კალკირების, ხელოვ</w:t>
      </w:r>
      <w:r w:rsidR="007C47BE" w:rsidRPr="009421CD">
        <w:rPr>
          <w:rFonts w:ascii="Bakari" w:hAnsi="Bakari" w:cs="Bakari"/>
          <w:lang w:val="ka-GE"/>
        </w:rPr>
        <w:softHyphen/>
      </w:r>
      <w:r w:rsidRPr="009421CD">
        <w:rPr>
          <w:rFonts w:ascii="Bakari" w:hAnsi="Bakari" w:cs="Bakari"/>
        </w:rPr>
        <w:t>ნურად გადმონერგვის შედეგია.</w:t>
      </w:r>
      <w:r w:rsidR="004E39B9" w:rsidRPr="009421CD">
        <w:rPr>
          <w:rFonts w:ascii="Bakari" w:hAnsi="Bakari" w:cs="Bakari"/>
          <w:lang w:val="ka-GE"/>
        </w:rPr>
        <w:t xml:space="preserve"> </w:t>
      </w:r>
      <w:r w:rsidRPr="009421CD">
        <w:rPr>
          <w:rFonts w:ascii="Bakari" w:hAnsi="Bakari" w:cs="Bakari"/>
        </w:rPr>
        <w:t>იმისდა მიხედვით, თუ რა კითხვას დავუსვამთ წინადადე</w:t>
      </w:r>
      <w:r w:rsidR="009B283D" w:rsidRPr="009421CD">
        <w:rPr>
          <w:rFonts w:ascii="Bakari" w:hAnsi="Bakari" w:cs="Bakari"/>
          <w:lang w:val="ka-GE"/>
        </w:rPr>
        <w:softHyphen/>
      </w:r>
      <w:r w:rsidRPr="009421CD">
        <w:rPr>
          <w:rFonts w:ascii="Bakari" w:hAnsi="Bakari" w:cs="Bakari"/>
        </w:rPr>
        <w:t>ბის ამა თუ იმ წევრს, მისთვის სინტაქსური სტატუსის მინიჭება დაუშვებელია (იხ. ზე</w:t>
      </w:r>
      <w:r w:rsidR="009B283D" w:rsidRPr="009421CD">
        <w:rPr>
          <w:rFonts w:ascii="Bakari" w:hAnsi="Bakari" w:cs="Bakari"/>
          <w:lang w:val="ka-GE"/>
        </w:rPr>
        <w:softHyphen/>
      </w:r>
      <w:r w:rsidRPr="009421CD">
        <w:rPr>
          <w:rFonts w:ascii="Bakari" w:hAnsi="Bakari" w:cs="Bakari"/>
        </w:rPr>
        <w:t xml:space="preserve">მოთ)... კითხვა „რაზე / რაში“? თუ „სად“? </w:t>
      </w:r>
      <w:r w:rsidR="001372A0" w:rsidRPr="009421CD">
        <w:rPr>
          <w:rFonts w:ascii="LitMtavrPS" w:hAnsi="LitMtavrPS"/>
          <w:sz w:val="20"/>
          <w:szCs w:val="20"/>
        </w:rPr>
        <w:t xml:space="preserve">– </w:t>
      </w:r>
      <w:r w:rsidRPr="009421CD">
        <w:rPr>
          <w:rFonts w:ascii="Bakari" w:hAnsi="Bakari" w:cs="Bakari"/>
        </w:rPr>
        <w:t>ამის მიხედვით „უჯრაში“,</w:t>
      </w:r>
      <w:r w:rsidR="004E39B9" w:rsidRPr="009421CD">
        <w:rPr>
          <w:rFonts w:ascii="Bakari" w:hAnsi="Bakari" w:cs="Bakari"/>
          <w:lang w:val="ka-GE"/>
        </w:rPr>
        <w:t xml:space="preserve"> </w:t>
      </w:r>
      <w:r w:rsidRPr="009421CD">
        <w:rPr>
          <w:rFonts w:ascii="Bakari" w:hAnsi="Bakari" w:cs="Bakari"/>
        </w:rPr>
        <w:t>„მაგიდაზე“ ფორ</w:t>
      </w:r>
      <w:r w:rsidR="009B283D" w:rsidRPr="009421CD">
        <w:rPr>
          <w:rFonts w:ascii="Bakari" w:hAnsi="Bakari" w:cs="Bakari"/>
          <w:lang w:val="ka-GE"/>
        </w:rPr>
        <w:softHyphen/>
      </w:r>
      <w:r w:rsidRPr="009421CD">
        <w:rPr>
          <w:rFonts w:ascii="Bakari" w:hAnsi="Bakari" w:cs="Bakari"/>
        </w:rPr>
        <w:t>მა</w:t>
      </w:r>
      <w:r w:rsidR="009B283D" w:rsidRPr="009421CD">
        <w:rPr>
          <w:rFonts w:ascii="Bakari" w:hAnsi="Bakari" w:cs="Bakari"/>
          <w:lang w:val="ka-GE"/>
        </w:rPr>
        <w:softHyphen/>
      </w:r>
      <w:r w:rsidRPr="009421CD">
        <w:rPr>
          <w:rFonts w:ascii="Bakari" w:hAnsi="Bakari" w:cs="Bakari"/>
        </w:rPr>
        <w:t xml:space="preserve">თა უბრალო დამატებად თუ ადგილის გარემოებად მიჩნევა </w:t>
      </w:r>
      <w:r w:rsidR="009D213E" w:rsidRPr="009421CD">
        <w:rPr>
          <w:rFonts w:ascii="Bakari" w:hAnsi="Bakari" w:cs="Bakari"/>
        </w:rPr>
        <w:t>ობიექტურ</w:t>
      </w:r>
      <w:r w:rsidRPr="009421CD">
        <w:rPr>
          <w:rFonts w:ascii="Bakari" w:hAnsi="Bakari" w:cs="Bakari"/>
        </w:rPr>
        <w:t xml:space="preserve"> საფუძველს არის მოკლებული...</w:t>
      </w:r>
    </w:p>
    <w:p w14:paraId="2E4726B3"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ლ. კვაჭაძის, მ. თალაკვაძის, გრ. ბერიძის, ალ. ფოცხიშვილის, ე. კოშორიძის, ჟ. ფე</w:t>
      </w:r>
      <w:r w:rsidR="009B283D" w:rsidRPr="009421CD">
        <w:rPr>
          <w:rFonts w:ascii="Bakari" w:hAnsi="Bakari" w:cs="Bakari"/>
          <w:lang w:val="ka-GE"/>
        </w:rPr>
        <w:softHyphen/>
      </w:r>
      <w:r w:rsidRPr="009421CD">
        <w:rPr>
          <w:rFonts w:ascii="Bakari" w:hAnsi="Bakari" w:cs="Bakari"/>
        </w:rPr>
        <w:t>იქრიშვილის ნაშრომებში (კვაჭაძე 1977 თალაკვაძე 1971, ბერიძე 1971, ფოცხიშვილი 1984, კოშორიძე</w:t>
      </w:r>
      <w:r w:rsidR="004E39B9" w:rsidRPr="009421CD">
        <w:rPr>
          <w:rFonts w:ascii="Bakari" w:hAnsi="Bakari" w:cs="Bakari"/>
          <w:lang w:val="ka-GE"/>
        </w:rPr>
        <w:t xml:space="preserve"> </w:t>
      </w:r>
      <w:r w:rsidRPr="009421CD">
        <w:rPr>
          <w:rFonts w:ascii="Bakari" w:hAnsi="Bakari" w:cs="Bakari"/>
        </w:rPr>
        <w:t>1985, ფეიქრიშვილი 1996) მოცემულია მცდელობა, გამოიკვეთოს წე</w:t>
      </w:r>
      <w:r w:rsidR="009B283D" w:rsidRPr="009421CD">
        <w:rPr>
          <w:rFonts w:ascii="Bakari" w:hAnsi="Bakari" w:cs="Bakari"/>
          <w:lang w:val="ka-GE"/>
        </w:rPr>
        <w:softHyphen/>
      </w:r>
      <w:r w:rsidRPr="009421CD">
        <w:rPr>
          <w:rFonts w:ascii="Bakari" w:hAnsi="Bakari" w:cs="Bakari"/>
        </w:rPr>
        <w:t>სე</w:t>
      </w:r>
      <w:r w:rsidR="00E060F8" w:rsidRPr="009421CD">
        <w:rPr>
          <w:rFonts w:ascii="Bakari" w:hAnsi="Bakari" w:cs="Bakari"/>
          <w:lang w:val="ka-GE"/>
        </w:rPr>
        <w:softHyphen/>
      </w:r>
      <w:r w:rsidRPr="009421CD">
        <w:rPr>
          <w:rFonts w:ascii="Bakari" w:hAnsi="Bakari" w:cs="Bakari"/>
        </w:rPr>
        <w:t>ბი, რომელთა მიხედვითაც გაიმიჯნება უბრალო დამატება და ადგილის გარემოება; მა</w:t>
      </w:r>
      <w:r w:rsidR="00E060F8" w:rsidRPr="009421CD">
        <w:rPr>
          <w:rFonts w:ascii="Bakari" w:hAnsi="Bakari" w:cs="Bakari"/>
          <w:lang w:val="ka-GE"/>
        </w:rPr>
        <w:softHyphen/>
      </w:r>
      <w:r w:rsidRPr="009421CD">
        <w:rPr>
          <w:rFonts w:ascii="Bakari" w:hAnsi="Bakari" w:cs="Bakari"/>
        </w:rPr>
        <w:t>გა</w:t>
      </w:r>
      <w:r w:rsidR="00E060F8" w:rsidRPr="009421CD">
        <w:rPr>
          <w:rFonts w:ascii="Bakari" w:hAnsi="Bakari" w:cs="Bakari"/>
          <w:lang w:val="ka-GE"/>
        </w:rPr>
        <w:softHyphen/>
      </w:r>
      <w:r w:rsidRPr="009421CD">
        <w:rPr>
          <w:rFonts w:ascii="Bakari" w:hAnsi="Bakari" w:cs="Bakari"/>
        </w:rPr>
        <w:t xml:space="preserve">ლითად, ასეთი: </w:t>
      </w:r>
      <w:r w:rsidRPr="009421CD">
        <w:rPr>
          <w:rFonts w:ascii="Bakari" w:hAnsi="Bakari" w:cs="Bakari"/>
          <w:i/>
        </w:rPr>
        <w:t>„თუ მიცემითის თანდებულები</w:t>
      </w:r>
      <w:r w:rsidRPr="009421CD">
        <w:rPr>
          <w:rFonts w:ascii="Bakari" w:hAnsi="Bakari" w:cs="Bakari"/>
          <w:i/>
          <w:spacing w:val="-15"/>
        </w:rPr>
        <w:t xml:space="preserve"> </w:t>
      </w:r>
      <w:r w:rsidRPr="009421CD">
        <w:rPr>
          <w:rFonts w:ascii="Bakari" w:hAnsi="Bakari" w:cs="Bakari"/>
          <w:i/>
        </w:rPr>
        <w:t>ერთვის</w:t>
      </w:r>
      <w:r w:rsidRPr="009421CD">
        <w:rPr>
          <w:rFonts w:ascii="Bakari" w:hAnsi="Bakari" w:cs="Bakari"/>
          <w:i/>
          <w:spacing w:val="-17"/>
        </w:rPr>
        <w:t xml:space="preserve"> </w:t>
      </w:r>
      <w:r w:rsidRPr="009421CD">
        <w:rPr>
          <w:rFonts w:ascii="Bakari" w:hAnsi="Bakari" w:cs="Bakari"/>
          <w:i/>
        </w:rPr>
        <w:t>ვინ</w:t>
      </w:r>
      <w:r w:rsidRPr="009421CD">
        <w:rPr>
          <w:rFonts w:ascii="Bakari" w:hAnsi="Bakari" w:cs="Bakari"/>
          <w:i/>
          <w:spacing w:val="-14"/>
        </w:rPr>
        <w:t xml:space="preserve"> </w:t>
      </w:r>
      <w:r w:rsidRPr="009421CD">
        <w:rPr>
          <w:rFonts w:ascii="Bakari" w:hAnsi="Bakari" w:cs="Bakari"/>
          <w:i/>
        </w:rPr>
        <w:t>ჯგუფის</w:t>
      </w:r>
      <w:r w:rsidRPr="009421CD">
        <w:rPr>
          <w:rFonts w:ascii="Bakari" w:hAnsi="Bakari" w:cs="Bakari"/>
          <w:i/>
          <w:spacing w:val="-15"/>
        </w:rPr>
        <w:t xml:space="preserve"> </w:t>
      </w:r>
      <w:r w:rsidRPr="009421CD">
        <w:rPr>
          <w:rFonts w:ascii="Bakari" w:hAnsi="Bakari" w:cs="Bakari"/>
          <w:i/>
        </w:rPr>
        <w:t>სახელს,</w:t>
      </w:r>
      <w:r w:rsidRPr="009421CD">
        <w:rPr>
          <w:rFonts w:ascii="Bakari" w:hAnsi="Bakari" w:cs="Bakari"/>
          <w:i/>
          <w:spacing w:val="-14"/>
        </w:rPr>
        <w:t xml:space="preserve"> </w:t>
      </w:r>
      <w:r w:rsidRPr="009421CD">
        <w:rPr>
          <w:rFonts w:ascii="Bakari" w:hAnsi="Bakari" w:cs="Bakari"/>
          <w:i/>
        </w:rPr>
        <w:t>მაშინ</w:t>
      </w:r>
      <w:r w:rsidRPr="009421CD">
        <w:rPr>
          <w:rFonts w:ascii="Bakari" w:hAnsi="Bakari" w:cs="Bakari"/>
          <w:i/>
          <w:spacing w:val="-14"/>
        </w:rPr>
        <w:t xml:space="preserve"> </w:t>
      </w:r>
      <w:r w:rsidRPr="009421CD">
        <w:rPr>
          <w:rFonts w:ascii="Bakari" w:hAnsi="Bakari" w:cs="Bakari"/>
          <w:i/>
        </w:rPr>
        <w:t>გამო</w:t>
      </w:r>
      <w:r w:rsidR="00E060F8" w:rsidRPr="009421CD">
        <w:rPr>
          <w:rFonts w:ascii="Bakari" w:hAnsi="Bakari" w:cs="Bakari"/>
          <w:i/>
          <w:lang w:val="ka-GE"/>
        </w:rPr>
        <w:softHyphen/>
      </w:r>
      <w:r w:rsidRPr="009421CD">
        <w:rPr>
          <w:rFonts w:ascii="Bakari" w:hAnsi="Bakari" w:cs="Bakari"/>
          <w:i/>
        </w:rPr>
        <w:t>სა</w:t>
      </w:r>
      <w:r w:rsidR="00E060F8" w:rsidRPr="009421CD">
        <w:rPr>
          <w:rFonts w:ascii="Bakari" w:hAnsi="Bakari" w:cs="Bakari"/>
          <w:i/>
          <w:lang w:val="ka-GE"/>
        </w:rPr>
        <w:softHyphen/>
      </w:r>
      <w:r w:rsidRPr="009421CD">
        <w:rPr>
          <w:rFonts w:ascii="Bakari" w:hAnsi="Bakari" w:cs="Bakari"/>
          <w:i/>
        </w:rPr>
        <w:t>ცნობი წევრი უბრალო დამატება იქნება“; „თუ -ში თანდებულიან სახელთან</w:t>
      </w:r>
      <w:r w:rsidRPr="009421CD">
        <w:rPr>
          <w:rFonts w:ascii="Bakari" w:hAnsi="Bakari" w:cs="Bakari"/>
          <w:i/>
          <w:spacing w:val="-27"/>
        </w:rPr>
        <w:t xml:space="preserve"> </w:t>
      </w:r>
      <w:r w:rsidRPr="009421CD">
        <w:rPr>
          <w:rFonts w:ascii="Bakari" w:hAnsi="Bakari" w:cs="Bakari"/>
          <w:i/>
        </w:rPr>
        <w:t>აზ</w:t>
      </w:r>
      <w:r w:rsidR="009B283D" w:rsidRPr="009421CD">
        <w:rPr>
          <w:rFonts w:ascii="Bakari" w:hAnsi="Bakari" w:cs="Bakari"/>
          <w:i/>
          <w:lang w:val="ka-GE"/>
        </w:rPr>
        <w:softHyphen/>
      </w:r>
      <w:r w:rsidRPr="009421CD">
        <w:rPr>
          <w:rFonts w:ascii="Bakari" w:hAnsi="Bakari" w:cs="Bakari"/>
          <w:i/>
        </w:rPr>
        <w:t>რობ</w:t>
      </w:r>
      <w:r w:rsidR="00E060F8" w:rsidRPr="009421CD">
        <w:rPr>
          <w:rFonts w:ascii="Bakari" w:hAnsi="Bakari" w:cs="Bakari"/>
          <w:i/>
          <w:lang w:val="ka-GE"/>
        </w:rPr>
        <w:softHyphen/>
      </w:r>
      <w:r w:rsidRPr="009421CD">
        <w:rPr>
          <w:rFonts w:ascii="Bakari" w:hAnsi="Bakari" w:cs="Bakari"/>
          <w:i/>
        </w:rPr>
        <w:t>რი</w:t>
      </w:r>
      <w:r w:rsidR="00E060F8" w:rsidRPr="009421CD">
        <w:rPr>
          <w:rFonts w:ascii="Bakari" w:hAnsi="Bakari" w:cs="Bakari"/>
          <w:i/>
          <w:lang w:val="ka-GE"/>
        </w:rPr>
        <w:softHyphen/>
      </w:r>
      <w:r w:rsidRPr="009421CD">
        <w:rPr>
          <w:rFonts w:ascii="Bakari" w:hAnsi="Bakari" w:cs="Bakari"/>
          <w:i/>
        </w:rPr>
        <w:t>ვად</w:t>
      </w:r>
      <w:r w:rsidRPr="009421CD">
        <w:rPr>
          <w:rFonts w:ascii="Bakari" w:hAnsi="Bakari" w:cs="Bakari"/>
          <w:i/>
          <w:spacing w:val="-27"/>
        </w:rPr>
        <w:t xml:space="preserve"> </w:t>
      </w:r>
      <w:r w:rsidRPr="009421CD">
        <w:rPr>
          <w:rFonts w:ascii="Bakari" w:hAnsi="Bakari" w:cs="Bakari"/>
          <w:i/>
        </w:rPr>
        <w:t>ჩაისმება</w:t>
      </w:r>
      <w:r w:rsidRPr="009421CD">
        <w:rPr>
          <w:rFonts w:ascii="Bakari" w:hAnsi="Bakari" w:cs="Bakari"/>
          <w:i/>
          <w:spacing w:val="-27"/>
        </w:rPr>
        <w:t xml:space="preserve"> </w:t>
      </w:r>
      <w:r w:rsidRPr="009421CD">
        <w:rPr>
          <w:rFonts w:ascii="Bakari" w:hAnsi="Bakari" w:cs="Bakari"/>
          <w:i/>
        </w:rPr>
        <w:t>შიგ</w:t>
      </w:r>
      <w:r w:rsidRPr="009421CD">
        <w:rPr>
          <w:rFonts w:ascii="Bakari" w:hAnsi="Bakari" w:cs="Bakari"/>
          <w:i/>
          <w:spacing w:val="-27"/>
        </w:rPr>
        <w:t xml:space="preserve"> </w:t>
      </w:r>
      <w:r w:rsidRPr="009421CD">
        <w:rPr>
          <w:rFonts w:ascii="Bakari" w:hAnsi="Bakari" w:cs="Bakari"/>
          <w:i/>
        </w:rPr>
        <w:t>ზმნიზედა,</w:t>
      </w:r>
      <w:r w:rsidRPr="009421CD">
        <w:rPr>
          <w:rFonts w:ascii="Bakari" w:hAnsi="Bakari" w:cs="Bakari"/>
          <w:i/>
          <w:spacing w:val="-27"/>
        </w:rPr>
        <w:t xml:space="preserve"> </w:t>
      </w:r>
      <w:r w:rsidRPr="009421CD">
        <w:rPr>
          <w:rFonts w:ascii="Bakari" w:hAnsi="Bakari" w:cs="Bakari"/>
          <w:i/>
        </w:rPr>
        <w:t>მაშინ</w:t>
      </w:r>
      <w:r w:rsidRPr="009421CD">
        <w:rPr>
          <w:rFonts w:ascii="Bakari" w:hAnsi="Bakari" w:cs="Bakari"/>
          <w:i/>
          <w:spacing w:val="-26"/>
        </w:rPr>
        <w:t xml:space="preserve"> </w:t>
      </w:r>
      <w:r w:rsidRPr="009421CD">
        <w:rPr>
          <w:rFonts w:ascii="Bakari" w:hAnsi="Bakari" w:cs="Bakari"/>
          <w:i/>
        </w:rPr>
        <w:t>ადგილის გარემოებაა“; „თუ -ზე თანდებული</w:t>
      </w:r>
      <w:r w:rsidR="009B283D" w:rsidRPr="009421CD">
        <w:rPr>
          <w:rFonts w:ascii="Bakari" w:hAnsi="Bakari" w:cs="Bakari"/>
          <w:i/>
          <w:lang w:val="ka-GE"/>
        </w:rPr>
        <w:softHyphen/>
      </w:r>
      <w:r w:rsidRPr="009421CD">
        <w:rPr>
          <w:rFonts w:ascii="Bakari" w:hAnsi="Bakari" w:cs="Bakari"/>
          <w:i/>
        </w:rPr>
        <w:t>ან სახელ</w:t>
      </w:r>
      <w:r w:rsidR="00E060F8" w:rsidRPr="009421CD">
        <w:rPr>
          <w:rFonts w:ascii="Bakari" w:hAnsi="Bakari" w:cs="Bakari"/>
          <w:i/>
          <w:lang w:val="ka-GE"/>
        </w:rPr>
        <w:softHyphen/>
      </w:r>
      <w:r w:rsidRPr="009421CD">
        <w:rPr>
          <w:rFonts w:ascii="Bakari" w:hAnsi="Bakari" w:cs="Bakari"/>
          <w:i/>
        </w:rPr>
        <w:t>თან აზრობრივად ჩაისმება</w:t>
      </w:r>
      <w:r w:rsidRPr="009421CD">
        <w:rPr>
          <w:rFonts w:ascii="Bakari" w:hAnsi="Bakari" w:cs="Bakari"/>
          <w:i/>
          <w:spacing w:val="-17"/>
        </w:rPr>
        <w:t xml:space="preserve"> </w:t>
      </w:r>
      <w:r w:rsidRPr="009421CD">
        <w:rPr>
          <w:rFonts w:ascii="Bakari" w:hAnsi="Bakari" w:cs="Bakari"/>
          <w:i/>
        </w:rPr>
        <w:t>ზედ</w:t>
      </w:r>
      <w:r w:rsidRPr="009421CD">
        <w:rPr>
          <w:rFonts w:ascii="Bakari" w:hAnsi="Bakari" w:cs="Bakari"/>
          <w:i/>
          <w:spacing w:val="-15"/>
        </w:rPr>
        <w:t xml:space="preserve"> </w:t>
      </w:r>
      <w:r w:rsidRPr="009421CD">
        <w:rPr>
          <w:rFonts w:ascii="Bakari" w:hAnsi="Bakari" w:cs="Bakari"/>
          <w:i/>
        </w:rPr>
        <w:t>ზმნიზედა,</w:t>
      </w:r>
      <w:r w:rsidRPr="009421CD">
        <w:rPr>
          <w:rFonts w:ascii="Bakari" w:hAnsi="Bakari" w:cs="Bakari"/>
          <w:i/>
          <w:spacing w:val="-16"/>
        </w:rPr>
        <w:t xml:space="preserve"> </w:t>
      </w:r>
      <w:r w:rsidRPr="009421CD">
        <w:rPr>
          <w:rFonts w:ascii="Bakari" w:hAnsi="Bakari" w:cs="Bakari"/>
          <w:i/>
        </w:rPr>
        <w:t>მაშინ</w:t>
      </w:r>
      <w:r w:rsidRPr="009421CD">
        <w:rPr>
          <w:rFonts w:ascii="Bakari" w:hAnsi="Bakari" w:cs="Bakari"/>
          <w:i/>
          <w:spacing w:val="-16"/>
        </w:rPr>
        <w:t xml:space="preserve"> </w:t>
      </w:r>
      <w:r w:rsidRPr="009421CD">
        <w:rPr>
          <w:rFonts w:ascii="Bakari" w:hAnsi="Bakari" w:cs="Bakari"/>
          <w:i/>
        </w:rPr>
        <w:t>იგი</w:t>
      </w:r>
      <w:r w:rsidRPr="009421CD">
        <w:rPr>
          <w:rFonts w:ascii="Bakari" w:hAnsi="Bakari" w:cs="Bakari"/>
          <w:i/>
          <w:spacing w:val="-17"/>
        </w:rPr>
        <w:t xml:space="preserve"> </w:t>
      </w:r>
      <w:r w:rsidRPr="009421CD">
        <w:rPr>
          <w:rFonts w:ascii="Bakari" w:hAnsi="Bakari" w:cs="Bakari"/>
          <w:i/>
        </w:rPr>
        <w:t>ადგილის</w:t>
      </w:r>
      <w:r w:rsidRPr="009421CD">
        <w:rPr>
          <w:rFonts w:ascii="Bakari" w:hAnsi="Bakari" w:cs="Bakari"/>
          <w:i/>
          <w:spacing w:val="-17"/>
        </w:rPr>
        <w:t xml:space="preserve"> </w:t>
      </w:r>
      <w:r w:rsidRPr="009421CD">
        <w:rPr>
          <w:rFonts w:ascii="Bakari" w:hAnsi="Bakari" w:cs="Bakari"/>
          <w:i/>
        </w:rPr>
        <w:t>გარემოებაა</w:t>
      </w:r>
      <w:r w:rsidRPr="009421CD">
        <w:rPr>
          <w:rFonts w:ascii="Bakari" w:hAnsi="Bakari" w:cs="Bakari"/>
          <w:i/>
          <w:spacing w:val="-16"/>
        </w:rPr>
        <w:t xml:space="preserve"> </w:t>
      </w:r>
      <w:r w:rsidRPr="009421CD">
        <w:rPr>
          <w:rFonts w:ascii="Bakari" w:hAnsi="Bakari" w:cs="Bakari"/>
          <w:i/>
        </w:rPr>
        <w:t>და</w:t>
      </w:r>
      <w:r w:rsidRPr="009421CD">
        <w:rPr>
          <w:rFonts w:ascii="Bakari" w:hAnsi="Bakari" w:cs="Bakari"/>
          <w:i/>
          <w:spacing w:val="-17"/>
        </w:rPr>
        <w:t xml:space="preserve"> </w:t>
      </w:r>
      <w:r w:rsidRPr="009421CD">
        <w:rPr>
          <w:rFonts w:ascii="Bakari" w:hAnsi="Bakari" w:cs="Bakari"/>
          <w:i/>
        </w:rPr>
        <w:t>არა უბრა</w:t>
      </w:r>
      <w:r w:rsidR="00E060F8" w:rsidRPr="009421CD">
        <w:rPr>
          <w:rFonts w:ascii="Bakari" w:hAnsi="Bakari" w:cs="Bakari"/>
          <w:i/>
          <w:lang w:val="ka-GE"/>
        </w:rPr>
        <w:softHyphen/>
      </w:r>
      <w:r w:rsidRPr="009421CD">
        <w:rPr>
          <w:rFonts w:ascii="Bakari" w:hAnsi="Bakari" w:cs="Bakari"/>
          <w:i/>
        </w:rPr>
        <w:t xml:space="preserve">ლო დამატება“ </w:t>
      </w:r>
      <w:r w:rsidRPr="009421CD">
        <w:rPr>
          <w:rFonts w:ascii="Bakari" w:hAnsi="Bakari" w:cs="Bakari"/>
        </w:rPr>
        <w:t>(ფეიქრიშვილი 1996</w:t>
      </w:r>
      <w:r w:rsidR="009D213E" w:rsidRPr="009421CD">
        <w:rPr>
          <w:rFonts w:ascii="Bakari" w:hAnsi="Bakari" w:cs="Bakari"/>
        </w:rPr>
        <w:t>:</w:t>
      </w:r>
      <w:r w:rsidRPr="009421CD">
        <w:rPr>
          <w:rFonts w:ascii="Bakari" w:hAnsi="Bakari" w:cs="Bakari"/>
          <w:spacing w:val="-34"/>
        </w:rPr>
        <w:t xml:space="preserve"> </w:t>
      </w:r>
      <w:r w:rsidRPr="009421CD">
        <w:rPr>
          <w:rFonts w:ascii="Bakari" w:hAnsi="Bakari" w:cs="Bakari"/>
        </w:rPr>
        <w:t>126-127)...</w:t>
      </w:r>
    </w:p>
    <w:p w14:paraId="7AA47F22" w14:textId="77777777" w:rsidR="004E39B9" w:rsidRPr="009421CD" w:rsidRDefault="00A76BB4" w:rsidP="00F4723E">
      <w:pPr>
        <w:pStyle w:val="BodyText"/>
        <w:spacing w:line="276" w:lineRule="auto"/>
        <w:ind w:left="0" w:firstLine="567"/>
        <w:rPr>
          <w:rFonts w:ascii="Bakari" w:hAnsi="Bakari" w:cs="Bakari"/>
          <w:lang w:val="ka-GE"/>
        </w:rPr>
      </w:pPr>
      <w:r w:rsidRPr="009421CD">
        <w:rPr>
          <w:rFonts w:ascii="Bakari" w:hAnsi="Bakari" w:cs="Bakari"/>
        </w:rPr>
        <w:t xml:space="preserve">ყველა შემთხვევაში წინადადების წევრთა გამიჯვნის საკონტროლო საშუალებად გამოყენებულია </w:t>
      </w:r>
      <w:r w:rsidRPr="009421CD">
        <w:rPr>
          <w:rFonts w:ascii="Bakari" w:hAnsi="Bakari" w:cs="Bakari"/>
          <w:b/>
          <w:bCs/>
        </w:rPr>
        <w:t>სემასიოლოგიური</w:t>
      </w:r>
      <w:r w:rsidRPr="009421CD">
        <w:rPr>
          <w:rFonts w:ascii="Bakari" w:hAnsi="Bakari" w:cs="Bakari"/>
        </w:rPr>
        <w:t xml:space="preserve"> ნიშანი</w:t>
      </w:r>
      <w:r w:rsidR="004E39B9" w:rsidRPr="009421CD">
        <w:rPr>
          <w:rFonts w:ascii="Bakari" w:hAnsi="Bakari" w:cs="Bakari"/>
          <w:lang w:val="ka-GE"/>
        </w:rPr>
        <w:t>...</w:t>
      </w:r>
    </w:p>
    <w:p w14:paraId="13AE40F4"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 xml:space="preserve">სპეციალურ ლიტერატურაში </w:t>
      </w:r>
      <w:r w:rsidR="009D213E" w:rsidRPr="009421CD">
        <w:rPr>
          <w:rFonts w:ascii="Bakari" w:hAnsi="Bakari" w:cs="Bakari"/>
        </w:rPr>
        <w:t xml:space="preserve">უბრალო დამატების განმარტებებიც </w:t>
      </w:r>
      <w:r w:rsidRPr="009421CD">
        <w:rPr>
          <w:rFonts w:ascii="Bakari" w:hAnsi="Bakari" w:cs="Bakari"/>
        </w:rPr>
        <w:t>არაერთგვარო</w:t>
      </w:r>
      <w:r w:rsidR="00E060F8" w:rsidRPr="009421CD">
        <w:rPr>
          <w:rFonts w:ascii="Bakari" w:hAnsi="Bakari" w:cs="Bakari"/>
          <w:lang w:val="ka-GE"/>
        </w:rPr>
        <w:softHyphen/>
      </w:r>
      <w:r w:rsidRPr="009421CD">
        <w:rPr>
          <w:rFonts w:ascii="Bakari" w:hAnsi="Bakari" w:cs="Bakari"/>
        </w:rPr>
        <w:t>ვანია:</w:t>
      </w:r>
    </w:p>
    <w:p w14:paraId="1EFE7F06"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„უბრალო დამატება წინადადების არამთავარი წევრია, რომელიც თავისი ფორმი</w:t>
      </w:r>
      <w:r w:rsidR="00E060F8" w:rsidRPr="009421CD">
        <w:rPr>
          <w:rFonts w:ascii="Bakari" w:hAnsi="Bakari" w:cs="Bakari"/>
          <w:lang w:val="ka-GE"/>
        </w:rPr>
        <w:softHyphen/>
      </w:r>
      <w:r w:rsidRPr="009421CD">
        <w:rPr>
          <w:rFonts w:ascii="Bakari" w:hAnsi="Bakari" w:cs="Bakari"/>
        </w:rPr>
        <w:t>თა და შინაარსით რამდენიმე სახისაა: იგი ახლავს როგორც ზმნის პირიან ფორმას, ისე უპი</w:t>
      </w:r>
      <w:r w:rsidR="00E060F8" w:rsidRPr="009421CD">
        <w:rPr>
          <w:rFonts w:ascii="Bakari" w:hAnsi="Bakari" w:cs="Bakari"/>
          <w:lang w:val="ka-GE"/>
        </w:rPr>
        <w:softHyphen/>
      </w:r>
      <w:r w:rsidRPr="009421CD">
        <w:rPr>
          <w:rFonts w:ascii="Bakari" w:hAnsi="Bakari" w:cs="Bakari"/>
        </w:rPr>
        <w:t>როსაც (საწყისსა და მიმღეობას)... ასეთი დამატება გვხვდება ზედსართავ სახელსა და ზმნიზედასთანაც“ (კვაჭაძე 1977</w:t>
      </w:r>
      <w:r w:rsidR="00FC3625" w:rsidRPr="009421CD">
        <w:rPr>
          <w:rFonts w:ascii="Bakari" w:hAnsi="Bakari" w:cs="Bakari"/>
        </w:rPr>
        <w:t>:</w:t>
      </w:r>
      <w:r w:rsidRPr="009421CD">
        <w:rPr>
          <w:rFonts w:ascii="Bakari" w:hAnsi="Bakari" w:cs="Bakari"/>
        </w:rPr>
        <w:t>112).</w:t>
      </w:r>
    </w:p>
    <w:p w14:paraId="245BCD5E"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lastRenderedPageBreak/>
        <w:t>„უბრალო დამატება არის წინადადების მეორეხარისხოვანი წევრი, რომელიც ახ</w:t>
      </w:r>
      <w:r w:rsidR="00E060F8" w:rsidRPr="009421CD">
        <w:rPr>
          <w:rFonts w:ascii="Bakari" w:hAnsi="Bakari" w:cs="Bakari"/>
          <w:lang w:val="ka-GE"/>
        </w:rPr>
        <w:softHyphen/>
      </w:r>
      <w:r w:rsidRPr="009421CD">
        <w:rPr>
          <w:rFonts w:ascii="Bakari" w:hAnsi="Bakari" w:cs="Bakari"/>
        </w:rPr>
        <w:t>ლავს შემასმენელს ან ზმნური წარმოშობის წევრს“ წინადადებისას (აგრეთვე ზოგ ზედ</w:t>
      </w:r>
      <w:r w:rsidR="00E060F8" w:rsidRPr="009421CD">
        <w:rPr>
          <w:rFonts w:ascii="Bakari" w:hAnsi="Bakari" w:cs="Bakari"/>
          <w:lang w:val="ka-GE"/>
        </w:rPr>
        <w:softHyphen/>
      </w:r>
      <w:r w:rsidRPr="009421CD">
        <w:rPr>
          <w:rFonts w:ascii="Bakari" w:hAnsi="Bakari" w:cs="Bakari"/>
        </w:rPr>
        <w:t>სარ</w:t>
      </w:r>
      <w:r w:rsidR="00E060F8" w:rsidRPr="009421CD">
        <w:rPr>
          <w:rFonts w:ascii="Bakari" w:hAnsi="Bakari" w:cs="Bakari"/>
          <w:lang w:val="ka-GE"/>
        </w:rPr>
        <w:softHyphen/>
      </w:r>
      <w:r w:rsidRPr="009421CD">
        <w:rPr>
          <w:rFonts w:ascii="Bakari" w:hAnsi="Bakari" w:cs="Bakari"/>
        </w:rPr>
        <w:t>თავ სახელსა და ზმნისართს) და იმართვის მათგან ბრუნვაში“ (კიზირია 1982</w:t>
      </w:r>
      <w:r w:rsidR="00FC3625" w:rsidRPr="009421CD">
        <w:rPr>
          <w:rFonts w:ascii="Bakari" w:hAnsi="Bakari" w:cs="Bakari"/>
        </w:rPr>
        <w:t>:</w:t>
      </w:r>
      <w:r w:rsidRPr="009421CD">
        <w:rPr>
          <w:rFonts w:ascii="Bakari" w:hAnsi="Bakari" w:cs="Bakari"/>
        </w:rPr>
        <w:t>145).</w:t>
      </w:r>
    </w:p>
    <w:p w14:paraId="70E24DDC"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ამასთან, ხაზგასმულია, რომ „...უბრალო დამატება პირმიუმართავი დამატებაა. იგი გაბატონებული სიტყვისგან მართულია ბრუნვაში უშუალოდ ან თანდებულის მეშვე</w:t>
      </w:r>
      <w:r w:rsidR="002D68DA" w:rsidRPr="009421CD">
        <w:rPr>
          <w:rFonts w:ascii="Bakari" w:hAnsi="Bakari" w:cs="Bakari"/>
          <w:lang w:val="ka-GE"/>
        </w:rPr>
        <w:softHyphen/>
      </w:r>
      <w:r w:rsidRPr="009421CD">
        <w:rPr>
          <w:rFonts w:ascii="Bakari" w:hAnsi="Bakari" w:cs="Bakari"/>
        </w:rPr>
        <w:t>ობით“ (კვაჭაძე 1977</w:t>
      </w:r>
      <w:r w:rsidR="00FC3625" w:rsidRPr="009421CD">
        <w:rPr>
          <w:rFonts w:ascii="Bakari" w:hAnsi="Bakari" w:cs="Bakari"/>
        </w:rPr>
        <w:t>:</w:t>
      </w:r>
      <w:r w:rsidRPr="009421CD">
        <w:rPr>
          <w:rFonts w:ascii="Bakari" w:hAnsi="Bakari" w:cs="Bakari"/>
        </w:rPr>
        <w:t>113; იხ. აგრეთვე კიზირია 1982</w:t>
      </w:r>
      <w:r w:rsidR="00FC3625" w:rsidRPr="009421CD">
        <w:rPr>
          <w:rFonts w:ascii="Bakari" w:hAnsi="Bakari" w:cs="Bakari"/>
        </w:rPr>
        <w:t>:</w:t>
      </w:r>
      <w:r w:rsidRPr="009421CD">
        <w:rPr>
          <w:rFonts w:ascii="Bakari" w:hAnsi="Bakari" w:cs="Bakari"/>
        </w:rPr>
        <w:t>145).</w:t>
      </w:r>
    </w:p>
    <w:p w14:paraId="34D1F266" w14:textId="77777777" w:rsidR="00631E21" w:rsidRPr="009421CD" w:rsidRDefault="00A76BB4" w:rsidP="00F4723E">
      <w:pPr>
        <w:spacing w:line="276" w:lineRule="auto"/>
        <w:ind w:firstLine="567"/>
        <w:jc w:val="both"/>
        <w:rPr>
          <w:rFonts w:ascii="Bakari" w:hAnsi="Bakari" w:cs="Bakari"/>
        </w:rPr>
      </w:pPr>
      <w:r w:rsidRPr="009421CD">
        <w:rPr>
          <w:rFonts w:ascii="Bakari" w:hAnsi="Bakari" w:cs="Bakari"/>
        </w:rPr>
        <w:t xml:space="preserve">თუკი ამ განმარტებებს შევადარებთ გარემოების დეფინიციებს, </w:t>
      </w:r>
      <w:r w:rsidRPr="009421CD">
        <w:rPr>
          <w:rFonts w:ascii="Bakari" w:hAnsi="Bakari" w:cs="Bakari"/>
          <w:b/>
          <w:bCs/>
        </w:rPr>
        <w:t>მათ შორის სხვა</w:t>
      </w:r>
      <w:r w:rsidR="0096690C" w:rsidRPr="009421CD">
        <w:rPr>
          <w:rFonts w:ascii="Bakari" w:hAnsi="Bakari" w:cs="Bakari"/>
          <w:b/>
          <w:bCs/>
        </w:rPr>
        <w:softHyphen/>
      </w:r>
      <w:r w:rsidRPr="009421CD">
        <w:rPr>
          <w:rFonts w:ascii="Bakari" w:hAnsi="Bakari" w:cs="Bakari"/>
          <w:b/>
          <w:bCs/>
        </w:rPr>
        <w:t>ობა ოდენ სემასიოლოგიურია და სინტაქსური დამოკიდებულებაზე აქცენტი არც ერთ შემთხვევაში არ გვაქვს</w:t>
      </w:r>
      <w:r w:rsidRPr="009421CD">
        <w:rPr>
          <w:rFonts w:ascii="Bakari" w:hAnsi="Bakari" w:cs="Bakari"/>
        </w:rPr>
        <w:t>...</w:t>
      </w:r>
      <w:r w:rsidR="00D06590" w:rsidRPr="009421CD">
        <w:rPr>
          <w:rFonts w:ascii="Bakari" w:hAnsi="Bakari" w:cs="Bakari"/>
          <w:lang w:val="ka-GE"/>
        </w:rPr>
        <w:t xml:space="preserve"> </w:t>
      </w:r>
      <w:r w:rsidRPr="009421CD">
        <w:rPr>
          <w:rFonts w:ascii="Bakari" w:hAnsi="Bakari" w:cs="Bakari"/>
        </w:rPr>
        <w:t xml:space="preserve">ფაქტია, რომ ზემოხსენებულ მაგალითებში ზმნა-შემასმენელსა და ამა თუ იმ ბრუნვაში გაფორმებულ სახელს (გარემოებაა ის თუ უბრალო დამატება) შორის სინტაქსური დამოკიდებულების </w:t>
      </w:r>
      <w:r w:rsidRPr="009421CD">
        <w:rPr>
          <w:rFonts w:ascii="Bakari" w:hAnsi="Bakari" w:cs="Bakari"/>
          <w:b/>
          <w:bCs/>
        </w:rPr>
        <w:t xml:space="preserve">ერთი და იგივე სახეა წარმოდგენილი. </w:t>
      </w:r>
      <w:r w:rsidRPr="009421CD">
        <w:rPr>
          <w:rFonts w:ascii="Bakari" w:hAnsi="Bakari" w:cs="Bakari"/>
        </w:rPr>
        <w:t>სხვა სა</w:t>
      </w:r>
      <w:r w:rsidR="0096690C" w:rsidRPr="009421CD">
        <w:rPr>
          <w:rFonts w:ascii="Bakari" w:hAnsi="Bakari" w:cs="Bakari"/>
        </w:rPr>
        <w:softHyphen/>
      </w:r>
      <w:r w:rsidRPr="009421CD">
        <w:rPr>
          <w:rFonts w:ascii="Bakari" w:hAnsi="Bakari" w:cs="Bakari"/>
        </w:rPr>
        <w:t xml:space="preserve">კითხია მათ შორის სემანტიკური სხვაობის დადგენა: თუ რა არის მოცემულ შემთხვევაში ხაზგასმული </w:t>
      </w:r>
      <w:r w:rsidR="001372A0" w:rsidRPr="009421CD">
        <w:rPr>
          <w:rFonts w:ascii="LitMtavrPS" w:hAnsi="LitMtavrPS"/>
          <w:sz w:val="20"/>
          <w:szCs w:val="20"/>
        </w:rPr>
        <w:t xml:space="preserve">– </w:t>
      </w:r>
      <w:r w:rsidRPr="009421CD">
        <w:rPr>
          <w:rFonts w:ascii="Bakari" w:hAnsi="Bakari" w:cs="Bakari"/>
        </w:rPr>
        <w:t>საგნის ადგილმდებარეობა თუ თავად საგანი, როგორც ობიექტი. ეს უთუ</w:t>
      </w:r>
      <w:r w:rsidR="0096690C" w:rsidRPr="009421CD">
        <w:rPr>
          <w:rFonts w:ascii="Bakari" w:hAnsi="Bakari" w:cs="Bakari"/>
        </w:rPr>
        <w:softHyphen/>
      </w:r>
      <w:r w:rsidRPr="009421CD">
        <w:rPr>
          <w:rFonts w:ascii="Bakari" w:hAnsi="Bakari" w:cs="Bakari"/>
        </w:rPr>
        <w:t xml:space="preserve">ოდ გასათვალისწინებელია ანალიზისას, მაგრამ არა </w:t>
      </w:r>
      <w:r w:rsidRPr="009421CD">
        <w:rPr>
          <w:rFonts w:ascii="Bakari" w:hAnsi="Bakari" w:cs="Bakari"/>
          <w:b/>
          <w:bCs/>
        </w:rPr>
        <w:t>სინტაქსური მიმართების სახის</w:t>
      </w:r>
      <w:r w:rsidRPr="009421CD">
        <w:rPr>
          <w:rFonts w:ascii="Bakari" w:hAnsi="Bakari" w:cs="Bakari"/>
          <w:b/>
          <w:bCs/>
          <w:spacing w:val="6"/>
        </w:rPr>
        <w:t xml:space="preserve"> </w:t>
      </w:r>
      <w:r w:rsidRPr="009421CD">
        <w:rPr>
          <w:rFonts w:ascii="Bakari" w:hAnsi="Bakari" w:cs="Bakari"/>
          <w:b/>
          <w:bCs/>
        </w:rPr>
        <w:t>და</w:t>
      </w:r>
      <w:r w:rsidR="0096690C" w:rsidRPr="009421CD">
        <w:rPr>
          <w:rFonts w:ascii="Bakari" w:hAnsi="Bakari" w:cs="Bakari"/>
          <w:b/>
          <w:bCs/>
        </w:rPr>
        <w:softHyphen/>
      </w:r>
      <w:r w:rsidRPr="009421CD">
        <w:rPr>
          <w:rFonts w:ascii="Bakari" w:hAnsi="Bakari" w:cs="Bakari"/>
          <w:b/>
          <w:bCs/>
        </w:rPr>
        <w:t>სა</w:t>
      </w:r>
      <w:r w:rsidR="0096690C" w:rsidRPr="009421CD">
        <w:rPr>
          <w:rFonts w:ascii="Bakari" w:hAnsi="Bakari" w:cs="Bakari"/>
          <w:b/>
          <w:bCs/>
        </w:rPr>
        <w:softHyphen/>
      </w:r>
      <w:r w:rsidRPr="009421CD">
        <w:rPr>
          <w:rFonts w:ascii="Bakari" w:hAnsi="Bakari" w:cs="Bakari"/>
          <w:b/>
          <w:bCs/>
        </w:rPr>
        <w:t>დგენად</w:t>
      </w:r>
      <w:r w:rsidRPr="009421CD">
        <w:rPr>
          <w:rFonts w:ascii="Bakari" w:hAnsi="Bakari" w:cs="Bakari"/>
        </w:rPr>
        <w:t>.</w:t>
      </w:r>
    </w:p>
    <w:p w14:paraId="754D0818" w14:textId="77777777" w:rsidR="00631E21" w:rsidRPr="009421CD" w:rsidRDefault="00A76BB4" w:rsidP="00F4723E">
      <w:pPr>
        <w:spacing w:line="276" w:lineRule="auto"/>
        <w:ind w:firstLine="567"/>
        <w:jc w:val="both"/>
        <w:rPr>
          <w:rFonts w:ascii="Bakari" w:hAnsi="Bakari" w:cs="Bakari"/>
        </w:rPr>
      </w:pPr>
      <w:r w:rsidRPr="009421CD">
        <w:rPr>
          <w:rFonts w:ascii="Bakari" w:hAnsi="Bakari" w:cs="Bakari"/>
        </w:rPr>
        <w:t>დგება საკითხი, რომლის ახლებური ინტერპრეტაცია აუცილებელი ხდება, კერ</w:t>
      </w:r>
      <w:r w:rsidR="0096690C" w:rsidRPr="009421CD">
        <w:rPr>
          <w:rFonts w:ascii="Bakari" w:hAnsi="Bakari" w:cs="Bakari"/>
        </w:rPr>
        <w:softHyphen/>
      </w:r>
      <w:r w:rsidRPr="009421CD">
        <w:rPr>
          <w:rFonts w:ascii="Bakari" w:hAnsi="Bakari" w:cs="Bakari"/>
        </w:rPr>
        <w:t xml:space="preserve">ძოდ: </w:t>
      </w:r>
      <w:r w:rsidRPr="009421CD">
        <w:rPr>
          <w:rFonts w:ascii="Bakari" w:hAnsi="Bakari" w:cs="Bakari"/>
          <w:b/>
          <w:bCs/>
        </w:rPr>
        <w:t>თუ გარემოება და პირმიუმართავი დამატება ზმნა-შემასმენელთან ერთგვარ დამო</w:t>
      </w:r>
      <w:r w:rsidR="0087085D" w:rsidRPr="009421CD">
        <w:rPr>
          <w:rFonts w:ascii="Bakari" w:hAnsi="Bakari" w:cs="Bakari"/>
          <w:b/>
          <w:bCs/>
        </w:rPr>
        <w:softHyphen/>
      </w:r>
      <w:r w:rsidRPr="009421CD">
        <w:rPr>
          <w:rFonts w:ascii="Bakari" w:hAnsi="Bakari" w:cs="Bakari"/>
          <w:b/>
          <w:bCs/>
        </w:rPr>
        <w:t xml:space="preserve">კიდებულებაში იმყოფებიან, რაღაა მათ შორის არსებითი </w:t>
      </w:r>
      <w:r w:rsidR="00FC3625" w:rsidRPr="009421CD">
        <w:rPr>
          <w:rFonts w:ascii="Bakari" w:hAnsi="Bakari" w:cs="Bakari"/>
          <w:b/>
          <w:bCs/>
        </w:rPr>
        <w:t>სხვაობა</w:t>
      </w:r>
      <w:r w:rsidRPr="009421CD">
        <w:rPr>
          <w:rFonts w:ascii="Bakari" w:hAnsi="Bakari" w:cs="Bakari"/>
          <w:b/>
          <w:bCs/>
        </w:rPr>
        <w:t xml:space="preserve"> </w:t>
      </w:r>
      <w:r w:rsidRPr="009421CD">
        <w:rPr>
          <w:rFonts w:ascii="Bakari" w:hAnsi="Bakari" w:cs="Bakari"/>
        </w:rPr>
        <w:t>(რასაკვირველია, სინ</w:t>
      </w:r>
      <w:r w:rsidR="0087085D" w:rsidRPr="009421CD">
        <w:rPr>
          <w:rFonts w:ascii="Bakari" w:hAnsi="Bakari" w:cs="Bakari"/>
        </w:rPr>
        <w:softHyphen/>
      </w:r>
      <w:r w:rsidRPr="009421CD">
        <w:rPr>
          <w:rFonts w:ascii="Bakari" w:hAnsi="Bakari" w:cs="Bakari"/>
        </w:rPr>
        <w:t>ტაქსური თვალსაზრისით)?</w:t>
      </w:r>
    </w:p>
    <w:p w14:paraId="273C8724" w14:textId="77777777" w:rsidR="00631E21" w:rsidRPr="009421CD" w:rsidRDefault="00A76BB4" w:rsidP="00F4723E">
      <w:pPr>
        <w:pStyle w:val="BodyText"/>
        <w:spacing w:line="276" w:lineRule="auto"/>
        <w:ind w:left="0" w:firstLine="567"/>
        <w:rPr>
          <w:rFonts w:ascii="Bakari" w:hAnsi="Bakari" w:cs="Bakari"/>
          <w:b/>
          <w:bCs/>
          <w:i/>
        </w:rPr>
      </w:pPr>
      <w:r w:rsidRPr="009421CD">
        <w:rPr>
          <w:rFonts w:ascii="Bakari" w:hAnsi="Bakari" w:cs="Bakari"/>
        </w:rPr>
        <w:t>ამ კითხვას, ერთი შეხედვით მოულოდნელი, მაგრამ მეთოდოლოგიური იმანენტიზ</w:t>
      </w:r>
      <w:r w:rsidR="0087085D" w:rsidRPr="009421CD">
        <w:rPr>
          <w:rFonts w:ascii="Bakari" w:hAnsi="Bakari" w:cs="Bakari"/>
        </w:rPr>
        <w:softHyphen/>
      </w:r>
      <w:r w:rsidRPr="009421CD">
        <w:rPr>
          <w:rFonts w:ascii="Bakari" w:hAnsi="Bakari" w:cs="Bakari"/>
        </w:rPr>
        <w:t>მის პრინციპის გათვალისწინებით, სრულიად გამართლებული პასუხი უნდა გაეცეს: თან</w:t>
      </w:r>
      <w:r w:rsidR="0087085D" w:rsidRPr="009421CD">
        <w:rPr>
          <w:rFonts w:ascii="Bakari" w:hAnsi="Bakari" w:cs="Bakari"/>
        </w:rPr>
        <w:softHyphen/>
      </w:r>
      <w:r w:rsidRPr="009421CD">
        <w:rPr>
          <w:rFonts w:ascii="Bakari" w:hAnsi="Bakari" w:cs="Bakari"/>
        </w:rPr>
        <w:t xml:space="preserve">დებულიანი (თუ უთანდებულოდ) სახელით გამოხატული </w:t>
      </w:r>
      <w:r w:rsidRPr="009421CD">
        <w:rPr>
          <w:rFonts w:ascii="Bakari" w:hAnsi="Bakari" w:cs="Bakari"/>
          <w:b/>
          <w:bCs/>
          <w:i/>
        </w:rPr>
        <w:t>გარემოება და</w:t>
      </w:r>
      <w:r w:rsidR="004E39B9" w:rsidRPr="009421CD">
        <w:rPr>
          <w:rFonts w:ascii="Bakari" w:hAnsi="Bakari" w:cs="Bakari"/>
          <w:b/>
          <w:bCs/>
          <w:i/>
          <w:lang w:val="ka-GE"/>
        </w:rPr>
        <w:t xml:space="preserve"> </w:t>
      </w:r>
      <w:r w:rsidRPr="009421CD">
        <w:rPr>
          <w:rFonts w:ascii="Bakari" w:hAnsi="Bakari" w:cs="Bakari"/>
          <w:b/>
          <w:bCs/>
          <w:i/>
        </w:rPr>
        <w:t>პირმიუმართავი დამატება მხოლოდ სემა</w:t>
      </w:r>
      <w:r w:rsidR="00FC3625" w:rsidRPr="009421CD">
        <w:rPr>
          <w:rFonts w:ascii="Bakari" w:hAnsi="Bakari" w:cs="Bakari"/>
          <w:b/>
          <w:bCs/>
          <w:i/>
        </w:rPr>
        <w:t>სიოლოგი</w:t>
      </w:r>
      <w:r w:rsidRPr="009421CD">
        <w:rPr>
          <w:rFonts w:ascii="Bakari" w:hAnsi="Bakari" w:cs="Bakari"/>
          <w:b/>
          <w:bCs/>
          <w:i/>
        </w:rPr>
        <w:t>ური ნიშნ</w:t>
      </w:r>
      <w:r w:rsidR="00FC3625" w:rsidRPr="009421CD">
        <w:rPr>
          <w:rFonts w:ascii="Bakari" w:hAnsi="Bakari" w:cs="Bakari"/>
          <w:b/>
          <w:bCs/>
          <w:i/>
        </w:rPr>
        <w:t>ებ</w:t>
      </w:r>
      <w:r w:rsidRPr="009421CD">
        <w:rPr>
          <w:rFonts w:ascii="Bakari" w:hAnsi="Bakari" w:cs="Bakari"/>
          <w:b/>
          <w:bCs/>
          <w:i/>
        </w:rPr>
        <w:t>ის მიხედვითაა დიფერენცირებული, რო</w:t>
      </w:r>
      <w:r w:rsidR="0087085D" w:rsidRPr="009421CD">
        <w:rPr>
          <w:rFonts w:ascii="Bakari" w:hAnsi="Bakari" w:cs="Bakari"/>
          <w:b/>
          <w:bCs/>
          <w:i/>
        </w:rPr>
        <w:softHyphen/>
      </w:r>
      <w:r w:rsidRPr="009421CD">
        <w:rPr>
          <w:rFonts w:ascii="Bakari" w:hAnsi="Bakari" w:cs="Bakari"/>
          <w:b/>
          <w:bCs/>
          <w:i/>
        </w:rPr>
        <w:t>გორც წინადადების წევრები.</w:t>
      </w:r>
    </w:p>
    <w:p w14:paraId="581944D2"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წინადადების წევრი, როგორც სინტაქსური ცნება, იმისდა მიხედვით გამოიყოფა, თუ რა სინტაგმატურ კანონზომიერებებს ავლენს იგი სხვა წევრებთან მიმართებით. ამ კუთხით საკითხისადმი მიდგომა კი ცხადყოფს, რომ გარემოებასა და პირმიუმართავ და</w:t>
      </w:r>
      <w:r w:rsidR="0087085D" w:rsidRPr="009421CD">
        <w:rPr>
          <w:rFonts w:ascii="Bakari" w:hAnsi="Bakari" w:cs="Bakari"/>
        </w:rPr>
        <w:softHyphen/>
      </w:r>
      <w:r w:rsidRPr="009421CD">
        <w:rPr>
          <w:rFonts w:ascii="Bakari" w:hAnsi="Bakari" w:cs="Bakari"/>
        </w:rPr>
        <w:t>მა</w:t>
      </w:r>
      <w:r w:rsidR="0087085D" w:rsidRPr="009421CD">
        <w:rPr>
          <w:rFonts w:ascii="Bakari" w:hAnsi="Bakari" w:cs="Bakari"/>
        </w:rPr>
        <w:softHyphen/>
      </w:r>
      <w:r w:rsidRPr="009421CD">
        <w:rPr>
          <w:rFonts w:ascii="Bakari" w:hAnsi="Bakari" w:cs="Bakari"/>
        </w:rPr>
        <w:t>ტებას შორის ზღვარი „თითქმის წაშლილი“ კი არა, საერთოდ არ არსებობს.</w:t>
      </w:r>
    </w:p>
    <w:p w14:paraId="5C7216D6" w14:textId="77777777" w:rsidR="00631E21" w:rsidRPr="009421CD" w:rsidRDefault="00D27E64" w:rsidP="00F4723E">
      <w:pPr>
        <w:pStyle w:val="BodyText"/>
        <w:spacing w:line="276" w:lineRule="auto"/>
        <w:ind w:left="0" w:firstLine="567"/>
        <w:rPr>
          <w:rFonts w:ascii="Bakari" w:hAnsi="Bakari" w:cs="Bakari"/>
        </w:rPr>
      </w:pPr>
      <w:r w:rsidRPr="009421CD">
        <w:rPr>
          <w:rFonts w:ascii="Bakari" w:hAnsi="Bakari" w:cs="Bakari"/>
          <w:lang w:val="ka-GE"/>
        </w:rPr>
        <w:t xml:space="preserve">რაც შეეხება </w:t>
      </w:r>
      <w:r w:rsidR="00A76BB4" w:rsidRPr="009421CD">
        <w:rPr>
          <w:rFonts w:ascii="Bakari" w:hAnsi="Bakari" w:cs="Bakari"/>
        </w:rPr>
        <w:t>განსაზღვრება</w:t>
      </w:r>
      <w:r w:rsidRPr="009421CD">
        <w:rPr>
          <w:rFonts w:ascii="Bakari" w:hAnsi="Bakari" w:cs="Bakari"/>
          <w:lang w:val="ka-GE"/>
        </w:rPr>
        <w:t xml:space="preserve">ს: იგი </w:t>
      </w:r>
      <w:r w:rsidR="00A76BB4" w:rsidRPr="009421CD">
        <w:rPr>
          <w:rFonts w:ascii="Bakari" w:hAnsi="Bakari" w:cs="Bakari"/>
        </w:rPr>
        <w:t>წინადადების მეორეხარისხოვანი წევრია, რომე</w:t>
      </w:r>
      <w:r w:rsidR="0087085D" w:rsidRPr="009421CD">
        <w:rPr>
          <w:rFonts w:ascii="Bakari" w:hAnsi="Bakari" w:cs="Bakari"/>
        </w:rPr>
        <w:softHyphen/>
      </w:r>
      <w:r w:rsidR="00A76BB4" w:rsidRPr="009421CD">
        <w:rPr>
          <w:rFonts w:ascii="Bakari" w:hAnsi="Bakari" w:cs="Bakari"/>
        </w:rPr>
        <w:t xml:space="preserve">ლიც თავისი არსით უაღრესად განსხვავებულია ზემოთ განხილული ორი წევრისგან </w:t>
      </w:r>
      <w:r w:rsidR="001372A0" w:rsidRPr="009421CD">
        <w:rPr>
          <w:rFonts w:ascii="LitMtavrPS" w:hAnsi="LitMtavrPS"/>
          <w:sz w:val="20"/>
          <w:szCs w:val="20"/>
        </w:rPr>
        <w:t xml:space="preserve">– </w:t>
      </w:r>
      <w:r w:rsidR="00A76BB4" w:rsidRPr="009421CD">
        <w:rPr>
          <w:rFonts w:ascii="Bakari" w:hAnsi="Bakari" w:cs="Bakari"/>
          <w:b/>
          <w:bCs/>
          <w:i/>
        </w:rPr>
        <w:t xml:space="preserve">გარემოებისა </w:t>
      </w:r>
      <w:r w:rsidR="00A76BB4" w:rsidRPr="009421CD">
        <w:rPr>
          <w:rFonts w:ascii="Bakari" w:hAnsi="Bakari" w:cs="Bakari"/>
        </w:rPr>
        <w:t xml:space="preserve">და </w:t>
      </w:r>
      <w:r w:rsidR="00A76BB4" w:rsidRPr="009421CD">
        <w:rPr>
          <w:rFonts w:ascii="Bakari" w:hAnsi="Bakari" w:cs="Bakari"/>
          <w:b/>
          <w:bCs/>
        </w:rPr>
        <w:t>უბრალო დამატებისგან</w:t>
      </w:r>
      <w:r w:rsidR="00A76BB4" w:rsidRPr="009421CD">
        <w:rPr>
          <w:rFonts w:ascii="Bakari" w:hAnsi="Bakari" w:cs="Bakari"/>
        </w:rPr>
        <w:t>. ზემოთ ჩვენ განვიხილეთ უბრალო დამატებისა და გარემოების „მსგავსების“ მაგალითები; ითქვა, რომ ამ ორ წევრს შორის სხვაობა ხში</w:t>
      </w:r>
      <w:r w:rsidR="0087085D" w:rsidRPr="009421CD">
        <w:rPr>
          <w:rFonts w:ascii="Bakari" w:hAnsi="Bakari" w:cs="Bakari"/>
        </w:rPr>
        <w:softHyphen/>
      </w:r>
      <w:r w:rsidR="00A76BB4" w:rsidRPr="009421CD">
        <w:rPr>
          <w:rFonts w:ascii="Bakari" w:hAnsi="Bakari" w:cs="Bakari"/>
        </w:rPr>
        <w:t>რად ოდენ სემასიოლოგიურ დონეზე გადის და სინტაქსური დამოკიდებულების თვალსა</w:t>
      </w:r>
      <w:r w:rsidR="0087085D" w:rsidRPr="009421CD">
        <w:rPr>
          <w:rFonts w:ascii="Bakari" w:hAnsi="Bakari" w:cs="Bakari"/>
        </w:rPr>
        <w:softHyphen/>
      </w:r>
      <w:r w:rsidR="00A76BB4" w:rsidRPr="009421CD">
        <w:rPr>
          <w:rFonts w:ascii="Bakari" w:hAnsi="Bakari" w:cs="Bakari"/>
        </w:rPr>
        <w:t>ზ</w:t>
      </w:r>
      <w:r w:rsidR="0087085D" w:rsidRPr="009421CD">
        <w:rPr>
          <w:rFonts w:ascii="Bakari" w:hAnsi="Bakari" w:cs="Bakari"/>
        </w:rPr>
        <w:softHyphen/>
      </w:r>
      <w:r w:rsidR="0087085D" w:rsidRPr="009421CD">
        <w:rPr>
          <w:rFonts w:ascii="Bakari" w:hAnsi="Bakari" w:cs="Bakari"/>
        </w:rPr>
        <w:softHyphen/>
      </w:r>
      <w:r w:rsidR="00A76BB4" w:rsidRPr="009421CD">
        <w:rPr>
          <w:rFonts w:ascii="Bakari" w:hAnsi="Bakari" w:cs="Bakari"/>
        </w:rPr>
        <w:t>რისით, ვერ ხერხდება ზღვრის დადგენა; გასათვალისწინებელია, რომ უბრალო დამა</w:t>
      </w:r>
      <w:r w:rsidR="0087085D" w:rsidRPr="009421CD">
        <w:rPr>
          <w:rFonts w:ascii="Bakari" w:hAnsi="Bakari" w:cs="Bakari"/>
        </w:rPr>
        <w:softHyphen/>
      </w:r>
      <w:r w:rsidR="00A76BB4" w:rsidRPr="009421CD">
        <w:rPr>
          <w:rFonts w:ascii="Bakari" w:hAnsi="Bakari" w:cs="Bakari"/>
        </w:rPr>
        <w:t>ტე</w:t>
      </w:r>
      <w:r w:rsidR="0087085D" w:rsidRPr="009421CD">
        <w:rPr>
          <w:rFonts w:ascii="Bakari" w:hAnsi="Bakari" w:cs="Bakari"/>
        </w:rPr>
        <w:softHyphen/>
      </w:r>
      <w:r w:rsidR="00A76BB4" w:rsidRPr="009421CD">
        <w:rPr>
          <w:rFonts w:ascii="Bakari" w:hAnsi="Bakari" w:cs="Bakari"/>
        </w:rPr>
        <w:t xml:space="preserve">ბაცა და გარემოებაც, ძირითადად, ზმნა-შემასმენელს მიემართებიან (იშვიათად </w:t>
      </w:r>
      <w:r w:rsidR="001372A0" w:rsidRPr="009421CD">
        <w:rPr>
          <w:rFonts w:ascii="LitMtavrPS" w:hAnsi="LitMtavrPS"/>
          <w:sz w:val="20"/>
          <w:szCs w:val="20"/>
        </w:rPr>
        <w:t xml:space="preserve">– </w:t>
      </w:r>
      <w:r w:rsidR="00A76BB4" w:rsidRPr="009421CD">
        <w:rPr>
          <w:rFonts w:ascii="Bakari" w:hAnsi="Bakari" w:cs="Bakari"/>
        </w:rPr>
        <w:t>სა</w:t>
      </w:r>
      <w:r w:rsidR="0087085D" w:rsidRPr="009421CD">
        <w:rPr>
          <w:rFonts w:ascii="Bakari" w:hAnsi="Bakari" w:cs="Bakari"/>
        </w:rPr>
        <w:softHyphen/>
      </w:r>
      <w:r w:rsidR="00A76BB4" w:rsidRPr="009421CD">
        <w:rPr>
          <w:rFonts w:ascii="Bakari" w:hAnsi="Bakari" w:cs="Bakari"/>
        </w:rPr>
        <w:t>ხელებ</w:t>
      </w:r>
      <w:r w:rsidR="00FC3625" w:rsidRPr="009421CD">
        <w:rPr>
          <w:rFonts w:ascii="Bakari" w:hAnsi="Bakari" w:cs="Bakari"/>
        </w:rPr>
        <w:t xml:space="preserve">ით წარმოდეგნილ </w:t>
      </w:r>
      <w:r w:rsidR="00FC3625" w:rsidRPr="009421CD">
        <w:rPr>
          <w:rFonts w:ascii="Bakari" w:hAnsi="Bakari" w:cs="Bakari"/>
        </w:rPr>
        <w:lastRenderedPageBreak/>
        <w:t>წინადადების წევრებ</w:t>
      </w:r>
      <w:r w:rsidR="00A76BB4" w:rsidRPr="009421CD">
        <w:rPr>
          <w:rFonts w:ascii="Bakari" w:hAnsi="Bakari" w:cs="Bakari"/>
        </w:rPr>
        <w:t xml:space="preserve">საც). ამ მხრივ </w:t>
      </w:r>
      <w:r w:rsidR="00A76BB4" w:rsidRPr="009421CD">
        <w:rPr>
          <w:rFonts w:ascii="Bakari" w:hAnsi="Bakari" w:cs="Bakari"/>
          <w:b/>
          <w:bCs/>
        </w:rPr>
        <w:t>განსაზღვრება</w:t>
      </w:r>
      <w:r w:rsidRPr="009421CD">
        <w:rPr>
          <w:rFonts w:ascii="Bakari" w:hAnsi="Bakari" w:cs="Bakari"/>
          <w:lang w:val="ka-GE"/>
        </w:rPr>
        <w:t xml:space="preserve"> </w:t>
      </w:r>
      <w:r w:rsidR="00A76BB4" w:rsidRPr="009421CD">
        <w:rPr>
          <w:rFonts w:ascii="Bakari" w:hAnsi="Bakari" w:cs="Bakari"/>
        </w:rPr>
        <w:t>„უნიკა</w:t>
      </w:r>
      <w:r w:rsidR="0087085D" w:rsidRPr="009421CD">
        <w:rPr>
          <w:rFonts w:ascii="Bakari" w:hAnsi="Bakari" w:cs="Bakari"/>
        </w:rPr>
        <w:softHyphen/>
      </w:r>
      <w:r w:rsidR="00A76BB4" w:rsidRPr="009421CD">
        <w:rPr>
          <w:rFonts w:ascii="Bakari" w:hAnsi="Bakari" w:cs="Bakari"/>
        </w:rPr>
        <w:t>ლუ</w:t>
      </w:r>
      <w:r w:rsidR="0087085D" w:rsidRPr="009421CD">
        <w:rPr>
          <w:rFonts w:ascii="Bakari" w:hAnsi="Bakari" w:cs="Bakari"/>
        </w:rPr>
        <w:softHyphen/>
      </w:r>
      <w:r w:rsidR="00A76BB4" w:rsidRPr="009421CD">
        <w:rPr>
          <w:rFonts w:ascii="Bakari" w:hAnsi="Bakari" w:cs="Bakari"/>
        </w:rPr>
        <w:t>რი“ სინტაქსური ერთეულია: იგი მხოლოდ წინადადების სახელით გამოხატულ წევრს ახლავს და მასთან ქმნის სინტაქსურ წყვილს.</w:t>
      </w:r>
    </w:p>
    <w:p w14:paraId="1FE2F4D3"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ლ. კვაჭაძის განმარტებით, „განსაზღვრება არის წინადადების არამთავარი წევრი, რომელიც ახლავს არსებითი სახელით ან მასთან გათანაბრებული სიტყვით გადმოცე</w:t>
      </w:r>
      <w:r w:rsidR="0087085D" w:rsidRPr="009421CD">
        <w:rPr>
          <w:rFonts w:ascii="Bakari" w:hAnsi="Bakari" w:cs="Bakari"/>
        </w:rPr>
        <w:softHyphen/>
      </w:r>
      <w:r w:rsidRPr="009421CD">
        <w:rPr>
          <w:rFonts w:ascii="Bakari" w:hAnsi="Bakari" w:cs="Bakari"/>
        </w:rPr>
        <w:t>მულ წევრს და ახასიათებს ანუ განსაზღვრავს მას რაიმე ნიშნის მიხედვით“ (კვაჭაძე 1977</w:t>
      </w:r>
      <w:r w:rsidR="00FC3625" w:rsidRPr="009421CD">
        <w:rPr>
          <w:rFonts w:ascii="Bakari" w:hAnsi="Bakari" w:cs="Bakari"/>
        </w:rPr>
        <w:t>:</w:t>
      </w:r>
      <w:r w:rsidRPr="009421CD">
        <w:rPr>
          <w:rFonts w:ascii="Bakari" w:hAnsi="Bakari" w:cs="Bakari"/>
        </w:rPr>
        <w:t>157).</w:t>
      </w:r>
    </w:p>
    <w:p w14:paraId="60D6F766"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მსგავსი განმარტება აქვს მოცემული ა. კიზირიასაც:</w:t>
      </w:r>
      <w:r w:rsidR="00FC3625" w:rsidRPr="009421CD">
        <w:rPr>
          <w:rFonts w:ascii="Bakari" w:hAnsi="Bakari" w:cs="Bakari"/>
        </w:rPr>
        <w:t xml:space="preserve"> </w:t>
      </w:r>
      <w:r w:rsidRPr="009421CD">
        <w:rPr>
          <w:rFonts w:ascii="Bakari" w:hAnsi="Bakari" w:cs="Bakari"/>
        </w:rPr>
        <w:t xml:space="preserve">„განსაზღვრება წინადადების მეორეხარისხოვანი წევრია. იგი შეიძლება ახლდეს ქვემდებარეს, დამატებას, სახელით გამოხატულ გარემოებას ან რთული შემასმენლის სახელად ნაწილს </w:t>
      </w:r>
      <w:r w:rsidR="001372A0" w:rsidRPr="009421CD">
        <w:rPr>
          <w:rFonts w:ascii="LitMtavrPS" w:hAnsi="LitMtavrPS"/>
          <w:sz w:val="20"/>
          <w:szCs w:val="20"/>
        </w:rPr>
        <w:t xml:space="preserve">– </w:t>
      </w:r>
      <w:r w:rsidRPr="009421CD">
        <w:rPr>
          <w:rFonts w:ascii="Bakari" w:hAnsi="Bakari" w:cs="Bakari"/>
        </w:rPr>
        <w:t>თანასაერთს, რო</w:t>
      </w:r>
      <w:r w:rsidR="00FE0E04" w:rsidRPr="009421CD">
        <w:rPr>
          <w:rFonts w:ascii="Bakari" w:hAnsi="Bakari" w:cs="Bakari"/>
        </w:rPr>
        <w:softHyphen/>
      </w:r>
      <w:r w:rsidRPr="009421CD">
        <w:rPr>
          <w:rFonts w:ascii="Bakari" w:hAnsi="Bakari" w:cs="Bakari"/>
        </w:rPr>
        <w:t>მელ</w:t>
      </w:r>
      <w:r w:rsidR="00FE0E04" w:rsidRPr="009421CD">
        <w:rPr>
          <w:rFonts w:ascii="Bakari" w:hAnsi="Bakari" w:cs="Bakari"/>
        </w:rPr>
        <w:softHyphen/>
      </w:r>
      <w:r w:rsidRPr="009421CD">
        <w:rPr>
          <w:rFonts w:ascii="Bakari" w:hAnsi="Bakari" w:cs="Bakari"/>
        </w:rPr>
        <w:t>თაც უკავშირდება შეთანხმებით, მართვით</w:t>
      </w:r>
      <w:r w:rsidR="00D27E64" w:rsidRPr="009421CD">
        <w:rPr>
          <w:rFonts w:ascii="Bakari" w:hAnsi="Bakari" w:cs="Bakari"/>
          <w:lang w:val="ka-GE"/>
        </w:rPr>
        <w:t xml:space="preserve"> </w:t>
      </w:r>
      <w:r w:rsidRPr="009421CD">
        <w:rPr>
          <w:rFonts w:ascii="Bakari" w:hAnsi="Bakari" w:cs="Bakari"/>
        </w:rPr>
        <w:t>ან</w:t>
      </w:r>
      <w:r w:rsidR="00D27E64" w:rsidRPr="009421CD">
        <w:rPr>
          <w:rFonts w:ascii="Bakari" w:hAnsi="Bakari" w:cs="Bakari"/>
          <w:lang w:val="ka-GE"/>
        </w:rPr>
        <w:t xml:space="preserve"> </w:t>
      </w:r>
      <w:r w:rsidRPr="009421CD">
        <w:rPr>
          <w:rFonts w:ascii="Bakari" w:hAnsi="Bakari" w:cs="Bakari"/>
        </w:rPr>
        <w:t>მართვა-შეთანხმებით.</w:t>
      </w:r>
      <w:r w:rsidR="00FC3625" w:rsidRPr="009421CD">
        <w:rPr>
          <w:rFonts w:ascii="Bakari" w:hAnsi="Bakari" w:cs="Bakari"/>
        </w:rPr>
        <w:t xml:space="preserve"> </w:t>
      </w:r>
      <w:r w:rsidRPr="009421CD">
        <w:rPr>
          <w:rFonts w:ascii="Bakari" w:hAnsi="Bakari" w:cs="Bakari"/>
          <w:spacing w:val="-1"/>
        </w:rPr>
        <w:t>განსაზღვრება</w:t>
      </w:r>
      <w:r w:rsidR="00FC3625" w:rsidRPr="009421CD">
        <w:rPr>
          <w:rFonts w:ascii="Bakari" w:hAnsi="Bakari" w:cs="Bakari"/>
          <w:spacing w:val="-1"/>
        </w:rPr>
        <w:t xml:space="preserve"> </w:t>
      </w:r>
      <w:r w:rsidRPr="009421CD">
        <w:rPr>
          <w:rFonts w:ascii="Bakari" w:hAnsi="Bakari" w:cs="Bakari"/>
        </w:rPr>
        <w:t>დამოკიდებული</w:t>
      </w:r>
      <w:r w:rsidR="00FC3625" w:rsidRPr="009421CD">
        <w:rPr>
          <w:rFonts w:ascii="Bakari" w:hAnsi="Bakari" w:cs="Bakari"/>
        </w:rPr>
        <w:t xml:space="preserve"> </w:t>
      </w:r>
      <w:r w:rsidRPr="009421CD">
        <w:rPr>
          <w:rFonts w:ascii="Bakari" w:hAnsi="Bakari" w:cs="Bakari"/>
        </w:rPr>
        <w:t xml:space="preserve"> წევრია წინადადებაში. იგი ექვემდებარება საზღვრულს და გადმოსცემს მის რაიმე ნიშანს ან თვისებას“ (კიზირია 1982</w:t>
      </w:r>
      <w:r w:rsidR="00FC3625" w:rsidRPr="009421CD">
        <w:rPr>
          <w:rFonts w:ascii="Bakari" w:hAnsi="Bakari" w:cs="Bakari"/>
        </w:rPr>
        <w:t>:</w:t>
      </w:r>
      <w:r w:rsidRPr="009421CD">
        <w:rPr>
          <w:rFonts w:ascii="Bakari" w:hAnsi="Bakari" w:cs="Bakari"/>
        </w:rPr>
        <w:t>189).</w:t>
      </w:r>
    </w:p>
    <w:p w14:paraId="31DDFF76"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ამ უკანასკნელ დეფინიციაში ხაზგასმულია განსაზღვრების სინტაქსური როლი, თუმცა, აქცენტი მაინცაა გაკეთებული სემასიოლოგიურ ასპექტზე („გადმოსცემს მის რაიმე ნიშანს ან თვისებას“).</w:t>
      </w:r>
    </w:p>
    <w:p w14:paraId="2C9E31ED"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არსებითი სწორედ ის გახლავთ, რომ, მიუხედავად სინტაქსური დამოკიდებულების სხვადასხვაობისა (ატრიბუტული და სუბსტანტიური მსაზღვრელები საზღვრულთან სინ</w:t>
      </w:r>
      <w:r w:rsidR="00FE0E04" w:rsidRPr="009421CD">
        <w:rPr>
          <w:rFonts w:ascii="Bakari" w:hAnsi="Bakari" w:cs="Bakari"/>
        </w:rPr>
        <w:softHyphen/>
      </w:r>
      <w:r w:rsidRPr="009421CD">
        <w:rPr>
          <w:rFonts w:ascii="Bakari" w:hAnsi="Bakari" w:cs="Bakari"/>
        </w:rPr>
        <w:t>ტაქსური დამოკიდებულების სრულიად განსხვავებულ სახეობებს ქმნიან), განსაზღვრე</w:t>
      </w:r>
      <w:r w:rsidR="00FE0E04" w:rsidRPr="009421CD">
        <w:rPr>
          <w:rFonts w:ascii="Bakari" w:hAnsi="Bakari" w:cs="Bakari"/>
        </w:rPr>
        <w:softHyphen/>
      </w:r>
      <w:r w:rsidRPr="009421CD">
        <w:rPr>
          <w:rFonts w:ascii="Bakari" w:hAnsi="Bakari" w:cs="Bakari"/>
        </w:rPr>
        <w:t>ბად წინადადების ის წევრი განიხილება, რომელიც „...ახასიათებს ანუ განსაზღვრავს სა</w:t>
      </w:r>
      <w:r w:rsidR="00FE0E04" w:rsidRPr="009421CD">
        <w:rPr>
          <w:rFonts w:ascii="Bakari" w:hAnsi="Bakari" w:cs="Bakari"/>
        </w:rPr>
        <w:softHyphen/>
      </w:r>
      <w:r w:rsidRPr="009421CD">
        <w:rPr>
          <w:rFonts w:ascii="Bakari" w:hAnsi="Bakari" w:cs="Bakari"/>
        </w:rPr>
        <w:t>ზ</w:t>
      </w:r>
      <w:r w:rsidR="00FE0E04" w:rsidRPr="009421CD">
        <w:rPr>
          <w:rFonts w:ascii="Bakari" w:hAnsi="Bakari" w:cs="Bakari"/>
        </w:rPr>
        <w:softHyphen/>
      </w:r>
      <w:r w:rsidRPr="009421CD">
        <w:rPr>
          <w:rFonts w:ascii="Bakari" w:hAnsi="Bakari" w:cs="Bakari"/>
        </w:rPr>
        <w:t xml:space="preserve">ღვრულს რაიმე ნიშნის მიხედვით“ </w:t>
      </w:r>
      <w:r w:rsidR="001372A0" w:rsidRPr="009421CD">
        <w:rPr>
          <w:rFonts w:ascii="LitMtavrPS" w:hAnsi="LitMtavrPS"/>
          <w:sz w:val="20"/>
          <w:szCs w:val="20"/>
        </w:rPr>
        <w:t xml:space="preserve">– </w:t>
      </w:r>
      <w:r w:rsidRPr="009421CD">
        <w:rPr>
          <w:rFonts w:ascii="Bakari" w:hAnsi="Bakari" w:cs="Bakari"/>
        </w:rPr>
        <w:t xml:space="preserve">მაშასადამე ამოსავალი და ძირითადია </w:t>
      </w:r>
      <w:r w:rsidRPr="009421CD">
        <w:rPr>
          <w:rFonts w:ascii="Bakari" w:hAnsi="Bakari" w:cs="Bakari"/>
          <w:b/>
          <w:bCs/>
        </w:rPr>
        <w:t>სემასიო</w:t>
      </w:r>
      <w:r w:rsidR="00FE0E04" w:rsidRPr="009421CD">
        <w:rPr>
          <w:rFonts w:ascii="Bakari" w:hAnsi="Bakari" w:cs="Bakari"/>
          <w:b/>
          <w:bCs/>
        </w:rPr>
        <w:softHyphen/>
      </w:r>
      <w:r w:rsidRPr="009421CD">
        <w:rPr>
          <w:rFonts w:ascii="Bakari" w:hAnsi="Bakari" w:cs="Bakari"/>
          <w:b/>
          <w:bCs/>
        </w:rPr>
        <w:t>ლო</w:t>
      </w:r>
      <w:r w:rsidR="00FE0E04" w:rsidRPr="009421CD">
        <w:rPr>
          <w:rFonts w:ascii="Bakari" w:hAnsi="Bakari" w:cs="Bakari"/>
          <w:b/>
          <w:bCs/>
        </w:rPr>
        <w:softHyphen/>
      </w:r>
      <w:r w:rsidRPr="009421CD">
        <w:rPr>
          <w:rFonts w:ascii="Bakari" w:hAnsi="Bakari" w:cs="Bakari"/>
          <w:b/>
          <w:bCs/>
        </w:rPr>
        <w:t>გიური ნიშანი</w:t>
      </w:r>
      <w:r w:rsidRPr="009421CD">
        <w:rPr>
          <w:rFonts w:ascii="Bakari" w:hAnsi="Bakari" w:cs="Bakari"/>
        </w:rPr>
        <w:t>, რაც, როგორც ზემოთ უკვე არაერთხელ ითქვა, სინტაქსური კლასიფიკა</w:t>
      </w:r>
      <w:r w:rsidR="00FE0E04" w:rsidRPr="009421CD">
        <w:rPr>
          <w:rFonts w:ascii="Bakari" w:hAnsi="Bakari" w:cs="Bakari"/>
        </w:rPr>
        <w:softHyphen/>
      </w:r>
      <w:r w:rsidRPr="009421CD">
        <w:rPr>
          <w:rFonts w:ascii="Bakari" w:hAnsi="Bakari" w:cs="Bakari"/>
        </w:rPr>
        <w:t>ცი</w:t>
      </w:r>
      <w:r w:rsidR="00FE0E04" w:rsidRPr="009421CD">
        <w:rPr>
          <w:rFonts w:ascii="Bakari" w:hAnsi="Bakari" w:cs="Bakari"/>
        </w:rPr>
        <w:softHyphen/>
      </w:r>
      <w:r w:rsidRPr="009421CD">
        <w:rPr>
          <w:rFonts w:ascii="Bakari" w:hAnsi="Bakari" w:cs="Bakari"/>
        </w:rPr>
        <w:t>ის</w:t>
      </w:r>
      <w:r w:rsidR="00FE0E04" w:rsidRPr="009421CD">
        <w:rPr>
          <w:rFonts w:ascii="Bakari" w:hAnsi="Bakari" w:cs="Bakari"/>
        </w:rPr>
        <w:softHyphen/>
      </w:r>
      <w:r w:rsidRPr="009421CD">
        <w:rPr>
          <w:rFonts w:ascii="Bakari" w:hAnsi="Bakari" w:cs="Bakari"/>
        </w:rPr>
        <w:t>თვის ნაკლია...</w:t>
      </w:r>
    </w:p>
    <w:p w14:paraId="4BEE25B1"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სუბსტანტიური მსაზღვრელის სინტაქსური სტატუსი განსხვავებულია ატრიბუტუ</w:t>
      </w:r>
      <w:r w:rsidR="00FE0E04" w:rsidRPr="009421CD">
        <w:rPr>
          <w:rFonts w:ascii="Bakari" w:hAnsi="Bakari" w:cs="Bakari"/>
        </w:rPr>
        <w:softHyphen/>
      </w:r>
      <w:r w:rsidRPr="009421CD">
        <w:rPr>
          <w:rFonts w:ascii="Bakari" w:hAnsi="Bakari" w:cs="Bakari"/>
        </w:rPr>
        <w:t xml:space="preserve">ლი მსაზღვრელისგან (იხ. </w:t>
      </w:r>
      <w:r w:rsidR="00D27E64" w:rsidRPr="009421CD">
        <w:rPr>
          <w:rFonts w:ascii="Bakari" w:hAnsi="Bakari" w:cs="Bakari"/>
          <w:lang w:val="ka-GE"/>
        </w:rPr>
        <w:t>გაბუნია 2016</w:t>
      </w:r>
      <w:r w:rsidR="00FC3625" w:rsidRPr="009421CD">
        <w:rPr>
          <w:rFonts w:ascii="Bakari" w:hAnsi="Bakari" w:cs="Bakari"/>
          <w:lang w:val="ka-GE"/>
        </w:rPr>
        <w:t>:</w:t>
      </w:r>
      <w:r w:rsidRPr="009421CD">
        <w:rPr>
          <w:rFonts w:ascii="Bakari" w:hAnsi="Bakari" w:cs="Bakari"/>
        </w:rPr>
        <w:t xml:space="preserve">170-173): დასაზუსტებელია სუბსტანტიური მსაზღვრელის სემანტიკაც </w:t>
      </w:r>
      <w:r w:rsidR="001372A0" w:rsidRPr="009421CD">
        <w:rPr>
          <w:rFonts w:ascii="LitMtavrPS" w:hAnsi="LitMtavrPS"/>
          <w:sz w:val="20"/>
          <w:szCs w:val="20"/>
        </w:rPr>
        <w:t xml:space="preserve">– </w:t>
      </w:r>
      <w:r w:rsidRPr="009421CD">
        <w:rPr>
          <w:rFonts w:ascii="Bakari" w:hAnsi="Bakari" w:cs="Bakari"/>
        </w:rPr>
        <w:t>გასარკვევია, კუთვნილების სემანტიკა რამდენად მოიაზრე</w:t>
      </w:r>
      <w:r w:rsidR="00FE0E04" w:rsidRPr="009421CD">
        <w:rPr>
          <w:rFonts w:ascii="Bakari" w:hAnsi="Bakari" w:cs="Bakari"/>
        </w:rPr>
        <w:softHyphen/>
      </w:r>
      <w:r w:rsidRPr="009421CD">
        <w:rPr>
          <w:rFonts w:ascii="Bakari" w:hAnsi="Bakari" w:cs="Bakari"/>
        </w:rPr>
        <w:t>ბა, როგორც საგნის (პირის) ნიშან-თვისება;</w:t>
      </w:r>
      <w:r w:rsidR="00FC3625" w:rsidRPr="009421CD">
        <w:rPr>
          <w:rFonts w:ascii="Bakari" w:hAnsi="Bakari" w:cs="Bakari"/>
          <w:lang w:val="ka-GE"/>
        </w:rPr>
        <w:t xml:space="preserve"> ასევე, </w:t>
      </w:r>
      <w:r w:rsidRPr="009421CD">
        <w:rPr>
          <w:rFonts w:ascii="Bakari" w:hAnsi="Bakari" w:cs="Bakari"/>
        </w:rPr>
        <w:t>საინტერესოა ნათესობითის გამოყენე</w:t>
      </w:r>
      <w:r w:rsidR="00FE0E04" w:rsidRPr="009421CD">
        <w:rPr>
          <w:rFonts w:ascii="Bakari" w:hAnsi="Bakari" w:cs="Bakari"/>
        </w:rPr>
        <w:softHyphen/>
      </w:r>
      <w:r w:rsidRPr="009421CD">
        <w:rPr>
          <w:rFonts w:ascii="Bakari" w:hAnsi="Bakari" w:cs="Bakari"/>
        </w:rPr>
        <w:t xml:space="preserve">ბა </w:t>
      </w:r>
      <w:r w:rsidRPr="009421CD">
        <w:rPr>
          <w:rFonts w:ascii="Bakari" w:hAnsi="Bakari" w:cs="Bakari"/>
          <w:b/>
          <w:bCs/>
        </w:rPr>
        <w:t xml:space="preserve">უბრალო დამატების </w:t>
      </w:r>
      <w:r w:rsidRPr="009421CD">
        <w:rPr>
          <w:rFonts w:ascii="Bakari" w:hAnsi="Bakari" w:cs="Bakari"/>
        </w:rPr>
        <w:t xml:space="preserve">ფუნქციით </w:t>
      </w:r>
      <w:r w:rsidRPr="009421CD">
        <w:rPr>
          <w:rFonts w:ascii="Bakari" w:hAnsi="Bakari" w:cs="Bakari"/>
          <w:i/>
        </w:rPr>
        <w:t>„</w:t>
      </w:r>
      <w:r w:rsidRPr="009421CD">
        <w:rPr>
          <w:rFonts w:ascii="Bakari" w:hAnsi="Bakari" w:cs="Bakari"/>
          <w:b/>
          <w:bCs/>
          <w:i/>
        </w:rPr>
        <w:t xml:space="preserve">ეშმაკის  ნატეხი  </w:t>
      </w:r>
      <w:r w:rsidRPr="009421CD">
        <w:rPr>
          <w:rFonts w:ascii="Bakari" w:hAnsi="Bakari" w:cs="Bakari"/>
          <w:i/>
        </w:rPr>
        <w:t xml:space="preserve">პური  ნუ  გინდათო“  </w:t>
      </w:r>
      <w:r w:rsidRPr="009421CD">
        <w:rPr>
          <w:rFonts w:ascii="Bakari" w:hAnsi="Bakari" w:cs="Bakari"/>
        </w:rPr>
        <w:t xml:space="preserve">(ლეონ.,  გვ.  </w:t>
      </w:r>
      <w:r w:rsidRPr="009421CD">
        <w:rPr>
          <w:rFonts w:ascii="Bakari" w:hAnsi="Bakari" w:cs="Bakari"/>
          <w:spacing w:val="19"/>
        </w:rPr>
        <w:t xml:space="preserve"> </w:t>
      </w:r>
      <w:r w:rsidRPr="009421CD">
        <w:rPr>
          <w:rFonts w:ascii="Bakari" w:hAnsi="Bakari" w:cs="Bakari"/>
        </w:rPr>
        <w:t>133);</w:t>
      </w:r>
      <w:r w:rsidR="00D27E64" w:rsidRPr="009421CD">
        <w:rPr>
          <w:rFonts w:ascii="Bakari" w:hAnsi="Bakari" w:cs="Bakari"/>
          <w:lang w:val="ka-GE"/>
        </w:rPr>
        <w:t xml:space="preserve"> </w:t>
      </w:r>
      <w:r w:rsidRPr="009421CD">
        <w:rPr>
          <w:rFonts w:ascii="Bakari" w:hAnsi="Bakari" w:cs="Bakari"/>
          <w:i/>
        </w:rPr>
        <w:t xml:space="preserve">„შვილებმა თავის </w:t>
      </w:r>
      <w:r w:rsidRPr="009421CD">
        <w:rPr>
          <w:rFonts w:ascii="Bakari" w:hAnsi="Bakari" w:cs="Bakari"/>
          <w:b/>
          <w:bCs/>
          <w:i/>
        </w:rPr>
        <w:t xml:space="preserve">ნაშრომის წარმატება </w:t>
      </w:r>
      <w:r w:rsidRPr="009421CD">
        <w:rPr>
          <w:rFonts w:ascii="Bakari" w:hAnsi="Bakari" w:cs="Bakari"/>
          <w:i/>
        </w:rPr>
        <w:t xml:space="preserve">თვალდათვალ ნახეს“ </w:t>
      </w:r>
      <w:r w:rsidRPr="009421CD">
        <w:rPr>
          <w:rFonts w:ascii="Bakari" w:hAnsi="Bakari" w:cs="Bakari"/>
        </w:rPr>
        <w:t xml:space="preserve">(აკაკი, 4, გვ. 236); </w:t>
      </w:r>
      <w:r w:rsidRPr="009421CD">
        <w:rPr>
          <w:rFonts w:ascii="Bakari" w:hAnsi="Bakari" w:cs="Bakari"/>
          <w:i/>
        </w:rPr>
        <w:t xml:space="preserve">„ხაბაზები გუშინვე შეუდგნენ </w:t>
      </w:r>
      <w:r w:rsidRPr="009421CD">
        <w:rPr>
          <w:rFonts w:ascii="Bakari" w:hAnsi="Bakari" w:cs="Bakari"/>
          <w:b/>
          <w:bCs/>
          <w:i/>
        </w:rPr>
        <w:t>პურის ცხობას</w:t>
      </w:r>
      <w:r w:rsidRPr="009421CD">
        <w:rPr>
          <w:rFonts w:ascii="Bakari" w:hAnsi="Bakari" w:cs="Bakari"/>
          <w:i/>
        </w:rPr>
        <w:t xml:space="preserve">“ </w:t>
      </w:r>
      <w:r w:rsidRPr="009421CD">
        <w:rPr>
          <w:rFonts w:ascii="Bakari" w:hAnsi="Bakari" w:cs="Bakari"/>
        </w:rPr>
        <w:t xml:space="preserve">(ჯავახ., 4, გვ. 45); </w:t>
      </w:r>
      <w:r w:rsidRPr="009421CD">
        <w:rPr>
          <w:rFonts w:ascii="Bakari" w:hAnsi="Bakari" w:cs="Bakari"/>
          <w:i/>
        </w:rPr>
        <w:t>„</w:t>
      </w:r>
      <w:r w:rsidRPr="009421CD">
        <w:rPr>
          <w:rFonts w:ascii="Bakari" w:hAnsi="Bakari" w:cs="Bakari"/>
          <w:b/>
          <w:bCs/>
          <w:i/>
        </w:rPr>
        <w:t xml:space="preserve">ტყის მჭრელნიც </w:t>
      </w:r>
      <w:r w:rsidRPr="009421CD">
        <w:rPr>
          <w:rFonts w:ascii="Bakari" w:hAnsi="Bakari" w:cs="Bakari"/>
          <w:i/>
        </w:rPr>
        <w:t>საყო</w:t>
      </w:r>
      <w:r w:rsidR="006C5A53" w:rsidRPr="009421CD">
        <w:rPr>
          <w:rFonts w:ascii="Bakari" w:hAnsi="Bakari" w:cs="Bakari"/>
          <w:i/>
        </w:rPr>
        <w:softHyphen/>
      </w:r>
      <w:r w:rsidRPr="009421CD">
        <w:rPr>
          <w:rFonts w:ascii="Bakari" w:hAnsi="Bakari" w:cs="Bakari"/>
          <w:i/>
        </w:rPr>
        <w:t xml:space="preserve">ველთაო ფერხულში იყვნენ გაბმული“ </w:t>
      </w:r>
      <w:r w:rsidRPr="009421CD">
        <w:rPr>
          <w:rFonts w:ascii="Bakari" w:hAnsi="Bakari" w:cs="Bakari"/>
        </w:rPr>
        <w:t xml:space="preserve">(ლორთქ., გვ. 211);  </w:t>
      </w:r>
      <w:r w:rsidRPr="009421CD">
        <w:rPr>
          <w:rFonts w:ascii="Bakari" w:hAnsi="Bakari" w:cs="Bakari"/>
          <w:i/>
        </w:rPr>
        <w:t xml:space="preserve">„დედაჩემი </w:t>
      </w:r>
      <w:r w:rsidRPr="009421CD">
        <w:rPr>
          <w:rFonts w:ascii="Bakari" w:hAnsi="Bakari" w:cs="Bakari"/>
          <w:b/>
          <w:bCs/>
          <w:i/>
        </w:rPr>
        <w:t xml:space="preserve">ვახშმის  მზადებას  </w:t>
      </w:r>
      <w:r w:rsidRPr="009421CD">
        <w:rPr>
          <w:rFonts w:ascii="Bakari" w:hAnsi="Bakari" w:cs="Bakari"/>
          <w:i/>
        </w:rPr>
        <w:t xml:space="preserve">შეუდგა“  </w:t>
      </w:r>
      <w:r w:rsidRPr="009421CD">
        <w:rPr>
          <w:rFonts w:ascii="Bakari" w:hAnsi="Bakari" w:cs="Bakari"/>
        </w:rPr>
        <w:t>(ვაჟა,  5,</w:t>
      </w:r>
      <w:r w:rsidRPr="009421CD">
        <w:rPr>
          <w:rFonts w:ascii="Bakari" w:hAnsi="Bakari" w:cs="Bakari"/>
          <w:spacing w:val="-19"/>
        </w:rPr>
        <w:t xml:space="preserve"> </w:t>
      </w:r>
      <w:r w:rsidRPr="009421CD">
        <w:rPr>
          <w:rFonts w:ascii="Bakari" w:hAnsi="Bakari" w:cs="Bakari"/>
        </w:rPr>
        <w:t>გვ.</w:t>
      </w:r>
      <w:r w:rsidR="00D27E64" w:rsidRPr="009421CD">
        <w:rPr>
          <w:rFonts w:ascii="Bakari" w:hAnsi="Bakari" w:cs="Bakari"/>
          <w:lang w:val="ka-GE"/>
        </w:rPr>
        <w:t xml:space="preserve"> </w:t>
      </w:r>
      <w:r w:rsidRPr="009421CD">
        <w:rPr>
          <w:rFonts w:ascii="Bakari" w:hAnsi="Bakari" w:cs="Bakari"/>
        </w:rPr>
        <w:t>68)...</w:t>
      </w:r>
    </w:p>
    <w:p w14:paraId="0A28D3EA" w14:textId="77777777" w:rsidR="00D27E64" w:rsidRPr="009421CD" w:rsidRDefault="00FC3625" w:rsidP="00F4723E">
      <w:pPr>
        <w:pStyle w:val="BodyText"/>
        <w:spacing w:line="276" w:lineRule="auto"/>
        <w:ind w:left="0" w:firstLine="567"/>
        <w:rPr>
          <w:rFonts w:ascii="Bakari" w:hAnsi="Bakari" w:cs="Bakari"/>
          <w:lang w:val="ka-GE"/>
        </w:rPr>
      </w:pPr>
      <w:r w:rsidRPr="009421CD">
        <w:rPr>
          <w:rFonts w:ascii="Bakari" w:hAnsi="Bakari" w:cs="Bakari"/>
          <w:lang w:val="ka-GE"/>
        </w:rPr>
        <w:tab/>
        <w:t>ამ შემთხვევაშიც სინტაქსური მიმართების სახე უნდა იყოს განმსაზღვრელი წინა</w:t>
      </w:r>
      <w:r w:rsidR="006C5A53" w:rsidRPr="009421CD">
        <w:rPr>
          <w:rFonts w:ascii="Bakari" w:hAnsi="Bakari" w:cs="Bakari"/>
        </w:rPr>
        <w:softHyphen/>
      </w:r>
      <w:r w:rsidRPr="009421CD">
        <w:rPr>
          <w:rFonts w:ascii="Bakari" w:hAnsi="Bakari" w:cs="Bakari"/>
          <w:lang w:val="ka-GE"/>
        </w:rPr>
        <w:t xml:space="preserve">დადების წევრის სტატუსის დასადგენად: </w:t>
      </w:r>
      <w:r w:rsidR="00CD1D52" w:rsidRPr="009421CD">
        <w:rPr>
          <w:rFonts w:ascii="Bakari" w:hAnsi="Bakari" w:cs="Bakari"/>
          <w:lang w:val="ka-GE"/>
        </w:rPr>
        <w:t>„ხის სახლი“ და „ხის მჭრელი“ წინადადების ერ</w:t>
      </w:r>
      <w:r w:rsidR="006C5A53" w:rsidRPr="009421CD">
        <w:rPr>
          <w:rFonts w:ascii="Bakari" w:hAnsi="Bakari" w:cs="Bakari"/>
        </w:rPr>
        <w:softHyphen/>
      </w:r>
      <w:r w:rsidR="00CD1D52" w:rsidRPr="009421CD">
        <w:rPr>
          <w:rFonts w:ascii="Bakari" w:hAnsi="Bakari" w:cs="Bakari"/>
          <w:lang w:val="ka-GE"/>
        </w:rPr>
        <w:t>თი და იგივე წევრია და მათ შორის ზღვრის გავლება მეთოდოლოგიური იმანენტიზმის პრინციპის დარღვევაა!</w:t>
      </w:r>
    </w:p>
    <w:p w14:paraId="5B567EF7" w14:textId="77777777" w:rsidR="00E26C56" w:rsidRPr="009421CD" w:rsidRDefault="00CD1D52" w:rsidP="00F4723E">
      <w:pPr>
        <w:pStyle w:val="BodyText"/>
        <w:spacing w:line="276" w:lineRule="auto"/>
        <w:ind w:left="0" w:firstLine="567"/>
        <w:rPr>
          <w:rFonts w:ascii="Bakari" w:hAnsi="Bakari" w:cs="Bakari"/>
          <w:lang w:val="ka-GE"/>
        </w:rPr>
      </w:pPr>
      <w:r w:rsidRPr="009421CD">
        <w:rPr>
          <w:rFonts w:ascii="Bakari" w:hAnsi="Bakari" w:cs="Bakari"/>
          <w:lang w:val="ka-GE"/>
        </w:rPr>
        <w:lastRenderedPageBreak/>
        <w:tab/>
      </w:r>
    </w:p>
    <w:p w14:paraId="2051A419" w14:textId="77777777" w:rsidR="00D27E64" w:rsidRPr="009421CD" w:rsidRDefault="00D27E64" w:rsidP="00F4723E">
      <w:pPr>
        <w:pStyle w:val="BodyText"/>
        <w:spacing w:line="276" w:lineRule="auto"/>
        <w:ind w:left="0" w:firstLine="567"/>
        <w:rPr>
          <w:rFonts w:ascii="Bakari" w:hAnsi="Bakari" w:cs="Bakari"/>
          <w:b/>
          <w:bCs/>
          <w:lang w:val="ka-GE"/>
        </w:rPr>
      </w:pPr>
      <w:r w:rsidRPr="009421CD">
        <w:rPr>
          <w:rFonts w:ascii="Bakari" w:hAnsi="Bakari" w:cs="Bakari"/>
          <w:b/>
          <w:bCs/>
          <w:lang w:val="ka-GE"/>
        </w:rPr>
        <w:t>დასკვნა</w:t>
      </w:r>
    </w:p>
    <w:p w14:paraId="771108CD" w14:textId="77777777" w:rsidR="00631E21" w:rsidRPr="009421CD" w:rsidRDefault="00A76BB4" w:rsidP="00F4723E">
      <w:pPr>
        <w:spacing w:line="276" w:lineRule="auto"/>
        <w:ind w:firstLine="567"/>
        <w:jc w:val="both"/>
        <w:rPr>
          <w:rFonts w:ascii="Bakari" w:hAnsi="Bakari" w:cs="Bakari"/>
          <w:b/>
          <w:bCs/>
        </w:rPr>
      </w:pPr>
      <w:r w:rsidRPr="009421CD">
        <w:rPr>
          <w:rFonts w:ascii="Bakari" w:hAnsi="Bakari" w:cs="Bakari"/>
        </w:rPr>
        <w:t xml:space="preserve">როგორც ვნახეთ, </w:t>
      </w:r>
      <w:r w:rsidR="00CD1D52" w:rsidRPr="009421CD">
        <w:rPr>
          <w:rFonts w:ascii="Bakari" w:hAnsi="Bakari" w:cs="Bakari"/>
        </w:rPr>
        <w:t xml:space="preserve">ტრადიციული სინტაქის სახელმძღვანელოებში </w:t>
      </w:r>
      <w:r w:rsidRPr="009421CD">
        <w:rPr>
          <w:rFonts w:ascii="Bakari" w:hAnsi="Bakari" w:cs="Bakari"/>
        </w:rPr>
        <w:t>წინადადების ამა თუ იმ წევრის განსაზღვრის კრიტერიუმი, უპირველესად, სემასიოლოგიურია (ზოგჯერ აქცენტი კეთდება იმაზე, თუ რომელი მეტყველების ნაწილითაა გადმოცემული წინადა</w:t>
      </w:r>
      <w:r w:rsidR="006C5A53" w:rsidRPr="009421CD">
        <w:rPr>
          <w:rFonts w:ascii="Bakari" w:hAnsi="Bakari" w:cs="Bakari"/>
        </w:rPr>
        <w:softHyphen/>
      </w:r>
      <w:r w:rsidRPr="009421CD">
        <w:rPr>
          <w:rFonts w:ascii="Bakari" w:hAnsi="Bakari" w:cs="Bakari"/>
        </w:rPr>
        <w:t>დე</w:t>
      </w:r>
      <w:r w:rsidR="006C5A53" w:rsidRPr="009421CD">
        <w:rPr>
          <w:rFonts w:ascii="Bakari" w:hAnsi="Bakari" w:cs="Bakari"/>
        </w:rPr>
        <w:softHyphen/>
      </w:r>
      <w:r w:rsidRPr="009421CD">
        <w:rPr>
          <w:rFonts w:ascii="Bakari" w:hAnsi="Bakari" w:cs="Bakari"/>
        </w:rPr>
        <w:t xml:space="preserve">ბის ესა თუ ის წევრი). ეს კი ხშირად სერიოზულ უხერხულობას ქმნის: </w:t>
      </w:r>
      <w:r w:rsidRPr="009421CD">
        <w:rPr>
          <w:rFonts w:ascii="Bakari" w:hAnsi="Bakari" w:cs="Bakari"/>
          <w:b/>
          <w:bCs/>
        </w:rPr>
        <w:t>აშკარად დარ</w:t>
      </w:r>
      <w:r w:rsidR="006C5A53" w:rsidRPr="009421CD">
        <w:rPr>
          <w:rFonts w:ascii="Bakari" w:hAnsi="Bakari" w:cs="Bakari"/>
          <w:b/>
          <w:bCs/>
        </w:rPr>
        <w:softHyphen/>
      </w:r>
      <w:r w:rsidRPr="009421CD">
        <w:rPr>
          <w:rFonts w:ascii="Bakari" w:hAnsi="Bakari" w:cs="Bakari"/>
          <w:b/>
          <w:bCs/>
        </w:rPr>
        <w:t xml:space="preserve">ღვეულია ერთგვაროვნება </w:t>
      </w:r>
      <w:r w:rsidR="001372A0" w:rsidRPr="009421CD">
        <w:rPr>
          <w:rFonts w:ascii="LitMtavrPS" w:hAnsi="LitMtavrPS"/>
          <w:sz w:val="20"/>
          <w:szCs w:val="20"/>
        </w:rPr>
        <w:t xml:space="preserve">– </w:t>
      </w:r>
      <w:r w:rsidRPr="009421CD">
        <w:rPr>
          <w:rFonts w:ascii="Bakari" w:hAnsi="Bakari" w:cs="Bakari"/>
          <w:b/>
          <w:bCs/>
        </w:rPr>
        <w:t>ერთი რანგის კატეგორია (წინადადების წევრი) სხვადასხვა ნიშნის მიხედვით</w:t>
      </w:r>
      <w:r w:rsidRPr="009421CD">
        <w:rPr>
          <w:rFonts w:ascii="Bakari" w:hAnsi="Bakari" w:cs="Bakari"/>
          <w:b/>
          <w:bCs/>
          <w:spacing w:val="7"/>
        </w:rPr>
        <w:t xml:space="preserve"> </w:t>
      </w:r>
      <w:r w:rsidRPr="009421CD">
        <w:rPr>
          <w:rFonts w:ascii="Bakari" w:hAnsi="Bakari" w:cs="Bakari"/>
          <w:b/>
          <w:bCs/>
        </w:rPr>
        <w:t>განისაზღვრება...</w:t>
      </w:r>
    </w:p>
    <w:p w14:paraId="638BA9BD"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წინადადების წევრი, როგორც სინტაქსური ცნება, იმისდა მიხედვით უნდა გამო</w:t>
      </w:r>
      <w:r w:rsidR="006C5A53" w:rsidRPr="009421CD">
        <w:rPr>
          <w:rFonts w:ascii="Bakari" w:hAnsi="Bakari" w:cs="Bakari"/>
        </w:rPr>
        <w:softHyphen/>
      </w:r>
      <w:r w:rsidRPr="009421CD">
        <w:rPr>
          <w:rFonts w:ascii="Bakari" w:hAnsi="Bakari" w:cs="Bakari"/>
        </w:rPr>
        <w:t>იყოს და გაიმიჯნოს სხვა, ამავე რანგის ცნებებისგან, თუ რა სინტაგმატურ კანონზომი</w:t>
      </w:r>
      <w:r w:rsidR="006C5A53" w:rsidRPr="009421CD">
        <w:rPr>
          <w:rFonts w:ascii="Bakari" w:hAnsi="Bakari" w:cs="Bakari"/>
        </w:rPr>
        <w:softHyphen/>
      </w:r>
      <w:r w:rsidRPr="009421CD">
        <w:rPr>
          <w:rFonts w:ascii="Bakari" w:hAnsi="Bakari" w:cs="Bakari"/>
        </w:rPr>
        <w:t>ერებებს ავლენს იგი მოცემულ სიტყვათშეხამებაში მონაწილე წევრთან / წევრებთან მი</w:t>
      </w:r>
      <w:r w:rsidR="006C5A53" w:rsidRPr="009421CD">
        <w:rPr>
          <w:rFonts w:ascii="Bakari" w:hAnsi="Bakari" w:cs="Bakari"/>
        </w:rPr>
        <w:softHyphen/>
      </w:r>
      <w:r w:rsidRPr="009421CD">
        <w:rPr>
          <w:rFonts w:ascii="Bakari" w:hAnsi="Bakari" w:cs="Bakari"/>
        </w:rPr>
        <w:t xml:space="preserve">მართებით. შესაბამისად, მკაფიოდ უნდა განისაზღვროს </w:t>
      </w:r>
      <w:r w:rsidRPr="009421CD">
        <w:rPr>
          <w:rFonts w:ascii="Bakari" w:hAnsi="Bakari" w:cs="Bakari"/>
          <w:b/>
          <w:bCs/>
        </w:rPr>
        <w:t xml:space="preserve">სინტაქსური დამოკიდებულების რა სახეა </w:t>
      </w:r>
      <w:r w:rsidRPr="009421CD">
        <w:rPr>
          <w:rFonts w:ascii="Bakari" w:hAnsi="Bakari" w:cs="Bakari"/>
        </w:rPr>
        <w:t>სინტაქსური წყვილის შემადგენელ წევრებს შორის და აქედან გამომდინარე, უნ</w:t>
      </w:r>
      <w:r w:rsidR="006C5A53" w:rsidRPr="009421CD">
        <w:rPr>
          <w:rFonts w:ascii="Bakari" w:hAnsi="Bakari" w:cs="Bakari"/>
        </w:rPr>
        <w:softHyphen/>
      </w:r>
      <w:r w:rsidRPr="009421CD">
        <w:rPr>
          <w:rFonts w:ascii="Bakari" w:hAnsi="Bakari" w:cs="Bakari"/>
        </w:rPr>
        <w:t>და შეირჩეს ზუსტი კრიტერიუმი წინადადების წევრთა სტატუსის განსასაზღვრად.</w:t>
      </w:r>
    </w:p>
    <w:p w14:paraId="7FFBAEDE"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თანამედროვე ქართულ ენაში წინადადების წევრთა შორის დამოკიდებულების შემდეგი სახეები გამოიყოფა:</w:t>
      </w:r>
    </w:p>
    <w:p w14:paraId="75707A79"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 xml:space="preserve">1. კოორდინაციული ურთიერთობის რთული სინტაქსური მექანიზმი </w:t>
      </w:r>
      <w:r w:rsidR="001372A0" w:rsidRPr="009421CD">
        <w:rPr>
          <w:rFonts w:ascii="LitMtavrPS" w:hAnsi="LitMtavrPS"/>
          <w:sz w:val="20"/>
          <w:szCs w:val="20"/>
        </w:rPr>
        <w:t xml:space="preserve">– </w:t>
      </w:r>
      <w:r w:rsidRPr="009421CD">
        <w:rPr>
          <w:rFonts w:ascii="Bakari" w:hAnsi="Bakari" w:cs="Bakari"/>
        </w:rPr>
        <w:t xml:space="preserve">მართვა-შეთანხმების კომბინაციები (ერთი მხრივ </w:t>
      </w:r>
      <w:r w:rsidR="001372A0" w:rsidRPr="009421CD">
        <w:rPr>
          <w:rFonts w:ascii="LitMtavrPS" w:hAnsi="LitMtavrPS"/>
          <w:sz w:val="20"/>
          <w:szCs w:val="20"/>
        </w:rPr>
        <w:t xml:space="preserve">– </w:t>
      </w:r>
      <w:r w:rsidRPr="009421CD">
        <w:rPr>
          <w:rFonts w:ascii="Bakari" w:hAnsi="Bakari" w:cs="Bakari"/>
        </w:rPr>
        <w:t xml:space="preserve">შემასმენელს, მეორე მხრივ </w:t>
      </w:r>
      <w:r w:rsidR="001372A0" w:rsidRPr="009421CD">
        <w:rPr>
          <w:rFonts w:ascii="LitMtavrPS" w:hAnsi="LitMtavrPS"/>
          <w:sz w:val="20"/>
          <w:szCs w:val="20"/>
        </w:rPr>
        <w:t xml:space="preserve">– </w:t>
      </w:r>
      <w:r w:rsidRPr="009421CD">
        <w:rPr>
          <w:rFonts w:ascii="Bakari" w:hAnsi="Bakari" w:cs="Bakari"/>
        </w:rPr>
        <w:t>ქვემდებარეს, პირდაპირსა და ირიბ დამატებებს შორის სინტაქსური დამოკიდებულება);</w:t>
      </w:r>
    </w:p>
    <w:p w14:paraId="77176FA9" w14:textId="77777777" w:rsidR="00631E21" w:rsidRPr="009421CD" w:rsidRDefault="00A76BB4" w:rsidP="00F4723E">
      <w:pPr>
        <w:spacing w:line="276" w:lineRule="auto"/>
        <w:ind w:firstLine="567"/>
        <w:jc w:val="both"/>
        <w:rPr>
          <w:rFonts w:ascii="Bakari" w:hAnsi="Bakari" w:cs="Bakari"/>
          <w:i/>
        </w:rPr>
      </w:pPr>
      <w:r w:rsidRPr="009421CD">
        <w:rPr>
          <w:rFonts w:ascii="Bakari" w:hAnsi="Bakari" w:cs="Bakari"/>
        </w:rPr>
        <w:t>2. სუბორდინაციული შეთანხმება წინადადების საზღვრულ წევრსა და მსაზღ</w:t>
      </w:r>
      <w:r w:rsidR="006C5A53" w:rsidRPr="009421CD">
        <w:rPr>
          <w:rFonts w:ascii="Bakari" w:hAnsi="Bakari" w:cs="Bakari"/>
        </w:rPr>
        <w:softHyphen/>
      </w:r>
      <w:r w:rsidRPr="009421CD">
        <w:rPr>
          <w:rFonts w:ascii="Bakari" w:hAnsi="Bakari" w:cs="Bakari"/>
        </w:rPr>
        <w:t>ვ</w:t>
      </w:r>
      <w:r w:rsidR="006C5A53" w:rsidRPr="009421CD">
        <w:rPr>
          <w:rFonts w:ascii="Bakari" w:hAnsi="Bakari" w:cs="Bakari"/>
        </w:rPr>
        <w:softHyphen/>
      </w:r>
      <w:r w:rsidRPr="009421CD">
        <w:rPr>
          <w:rFonts w:ascii="Bakari" w:hAnsi="Bakari" w:cs="Bakari"/>
        </w:rPr>
        <w:t xml:space="preserve">რელს შორის ბრუნვაში: </w:t>
      </w:r>
      <w:r w:rsidRPr="009421CD">
        <w:rPr>
          <w:rFonts w:ascii="Bakari" w:hAnsi="Bakari" w:cs="Bakari"/>
          <w:i/>
        </w:rPr>
        <w:t>წითელ-ი ვაშლ-ი, წითელ-მა ვაშლ-მა, წითელ-ო ვაშლ-ო...</w:t>
      </w:r>
    </w:p>
    <w:p w14:paraId="5923A266" w14:textId="77777777" w:rsidR="000E0844" w:rsidRPr="009421CD" w:rsidRDefault="00A76BB4" w:rsidP="00F4723E">
      <w:pPr>
        <w:spacing w:line="276" w:lineRule="auto"/>
        <w:ind w:firstLine="567"/>
        <w:jc w:val="both"/>
        <w:rPr>
          <w:rFonts w:ascii="Bakari" w:hAnsi="Bakari" w:cs="Bakari"/>
        </w:rPr>
      </w:pPr>
      <w:r w:rsidRPr="009421CD">
        <w:rPr>
          <w:rFonts w:ascii="Bakari" w:hAnsi="Bakari" w:cs="Bakari"/>
        </w:rPr>
        <w:t xml:space="preserve">3. </w:t>
      </w:r>
      <w:r w:rsidR="00CD1D52" w:rsidRPr="009421CD">
        <w:rPr>
          <w:rFonts w:ascii="Bakari" w:hAnsi="Bakari" w:cs="Bakari"/>
        </w:rPr>
        <w:t>სუბორდინაციული მართვა სახელებით წარმოდგენილ წინადადების წევრებს შორის</w:t>
      </w:r>
      <w:r w:rsidR="000E0844" w:rsidRPr="009421CD">
        <w:rPr>
          <w:rFonts w:ascii="Bakari" w:hAnsi="Bakari" w:cs="Bakari"/>
        </w:rPr>
        <w:t>:</w:t>
      </w:r>
    </w:p>
    <w:p w14:paraId="471A1492" w14:textId="77777777" w:rsidR="000E0844" w:rsidRPr="009421CD" w:rsidRDefault="000E0844" w:rsidP="00F4723E">
      <w:pPr>
        <w:spacing w:line="276" w:lineRule="auto"/>
        <w:ind w:firstLine="567"/>
        <w:jc w:val="both"/>
        <w:rPr>
          <w:rFonts w:ascii="Bakari" w:hAnsi="Bakari" w:cs="Bakari"/>
          <w:i/>
        </w:rPr>
      </w:pPr>
      <w:r w:rsidRPr="009421CD">
        <w:rPr>
          <w:rFonts w:ascii="Bakari" w:hAnsi="Bakari" w:cs="Bakari"/>
        </w:rPr>
        <w:t xml:space="preserve">ა. - </w:t>
      </w:r>
      <w:r w:rsidR="00CD1D52" w:rsidRPr="009421CD">
        <w:rPr>
          <w:rFonts w:ascii="Bakari" w:hAnsi="Bakari" w:cs="Bakari"/>
        </w:rPr>
        <w:t>კაც-ის სახლი, ხ-ის სახლი, კაც-ის აშენებული, ზღვ-ის ღელვა,</w:t>
      </w:r>
      <w:r w:rsidR="00CD1D52" w:rsidRPr="009421CD">
        <w:rPr>
          <w:rFonts w:ascii="Bakari" w:hAnsi="Bakari" w:cs="Bakari"/>
          <w:i/>
        </w:rPr>
        <w:t>...</w:t>
      </w:r>
      <w:r w:rsidRPr="009421CD">
        <w:rPr>
          <w:rFonts w:ascii="Bakari" w:hAnsi="Bakari" w:cs="Bakari"/>
          <w:i/>
        </w:rPr>
        <w:t xml:space="preserve"> (ე.წ. </w:t>
      </w:r>
      <w:r w:rsidRPr="009421CD">
        <w:rPr>
          <w:rFonts w:ascii="Bakari" w:hAnsi="Bakari" w:cs="Bakari"/>
        </w:rPr>
        <w:t>მართული მსაზღვრელი).</w:t>
      </w:r>
    </w:p>
    <w:p w14:paraId="4E9405FF" w14:textId="77777777" w:rsidR="00CD1D52" w:rsidRPr="009421CD" w:rsidRDefault="000E0844" w:rsidP="00F4723E">
      <w:pPr>
        <w:spacing w:line="276" w:lineRule="auto"/>
        <w:ind w:firstLine="567"/>
        <w:jc w:val="both"/>
        <w:rPr>
          <w:rFonts w:ascii="Bakari" w:hAnsi="Bakari" w:cs="Bakari"/>
        </w:rPr>
      </w:pPr>
      <w:r w:rsidRPr="009421CD">
        <w:rPr>
          <w:rFonts w:ascii="Bakari" w:hAnsi="Bakari" w:cs="Bakari"/>
          <w:i/>
        </w:rPr>
        <w:t xml:space="preserve">ბ. </w:t>
      </w:r>
      <w:r w:rsidR="00CD1D52" w:rsidRPr="009421CD">
        <w:rPr>
          <w:rFonts w:ascii="Bakari" w:hAnsi="Bakari" w:cs="Bakari"/>
          <w:i/>
        </w:rPr>
        <w:t>სახლ-ში წასვლა, სახლ-ზე ფიქრი, კაც-ისკენ წასვლა ბიჭ-ისკენ წასული</w:t>
      </w:r>
      <w:r w:rsidRPr="009421CD">
        <w:rPr>
          <w:rFonts w:ascii="Bakari" w:hAnsi="Bakari" w:cs="Bakari"/>
          <w:i/>
        </w:rPr>
        <w:t xml:space="preserve"> (უბრა</w:t>
      </w:r>
      <w:r w:rsidR="006C5A53" w:rsidRPr="009421CD">
        <w:rPr>
          <w:rFonts w:ascii="Bakari" w:hAnsi="Bakari" w:cs="Bakari"/>
          <w:i/>
        </w:rPr>
        <w:softHyphen/>
      </w:r>
      <w:r w:rsidRPr="009421CD">
        <w:rPr>
          <w:rFonts w:ascii="Bakari" w:hAnsi="Bakari" w:cs="Bakari"/>
          <w:i/>
        </w:rPr>
        <w:t>ლო დამატება).</w:t>
      </w:r>
    </w:p>
    <w:p w14:paraId="1FB6E320" w14:textId="77777777" w:rsidR="00D06590" w:rsidRPr="009421CD" w:rsidRDefault="00A76BB4" w:rsidP="00F4723E">
      <w:pPr>
        <w:spacing w:line="276" w:lineRule="auto"/>
        <w:ind w:firstLine="567"/>
        <w:jc w:val="both"/>
        <w:rPr>
          <w:rFonts w:ascii="Bakari" w:hAnsi="Bakari" w:cs="Bakari"/>
          <w:lang w:val="ka-GE"/>
        </w:rPr>
      </w:pPr>
      <w:r w:rsidRPr="009421CD">
        <w:rPr>
          <w:rFonts w:ascii="Bakari" w:hAnsi="Bakari" w:cs="Bakari"/>
        </w:rPr>
        <w:t xml:space="preserve">4 სუბორდინაციული მართვა ზმნა-შემასმენელსა და წინადადების სხვა წევრებს შორის (როგორც გარემოებებს, ასევე </w:t>
      </w:r>
      <w:r w:rsidR="001372A0" w:rsidRPr="009421CD">
        <w:rPr>
          <w:rFonts w:ascii="LitMtavrPS" w:hAnsi="LitMtavrPS"/>
          <w:sz w:val="20"/>
          <w:szCs w:val="20"/>
        </w:rPr>
        <w:t xml:space="preserve">– </w:t>
      </w:r>
      <w:r w:rsidRPr="009421CD">
        <w:rPr>
          <w:rFonts w:ascii="Bakari" w:hAnsi="Bakari" w:cs="Bakari"/>
        </w:rPr>
        <w:t xml:space="preserve">პირმიუმართავ ანუ უბრალო დამატებებს შორის: </w:t>
      </w:r>
      <w:r w:rsidRPr="009421CD">
        <w:rPr>
          <w:rFonts w:ascii="Bakari" w:hAnsi="Bakari" w:cs="Bakari"/>
          <w:i/>
        </w:rPr>
        <w:t>სახლ-ში მიდის, სახლ-ზე ფიქრობს, კაც-ისკენ მიდის, ბიჭ-ისკენ მიდის...</w:t>
      </w:r>
      <w:r w:rsidRPr="009421CD">
        <w:rPr>
          <w:rFonts w:ascii="Bakari" w:hAnsi="Bakari" w:cs="Bakari"/>
        </w:rPr>
        <w:t>)</w:t>
      </w:r>
      <w:r w:rsidR="00D06590" w:rsidRPr="009421CD">
        <w:rPr>
          <w:rFonts w:ascii="Bakari" w:hAnsi="Bakari" w:cs="Bakari"/>
          <w:lang w:val="ka-GE"/>
        </w:rPr>
        <w:t xml:space="preserve"> </w:t>
      </w:r>
    </w:p>
    <w:p w14:paraId="46341426" w14:textId="77777777" w:rsidR="00631E21" w:rsidRPr="009421CD" w:rsidRDefault="00CD1D52" w:rsidP="00F4723E">
      <w:pPr>
        <w:spacing w:line="276" w:lineRule="auto"/>
        <w:ind w:firstLine="567"/>
        <w:jc w:val="both"/>
        <w:rPr>
          <w:rFonts w:ascii="Bakari" w:hAnsi="Bakari" w:cs="Bakari"/>
        </w:rPr>
      </w:pPr>
      <w:r w:rsidRPr="009421CD">
        <w:rPr>
          <w:rFonts w:ascii="Bakari" w:hAnsi="Bakari" w:cs="Bakari"/>
        </w:rPr>
        <w:t>5</w:t>
      </w:r>
      <w:r w:rsidR="00A76BB4" w:rsidRPr="009421CD">
        <w:rPr>
          <w:rFonts w:ascii="Bakari" w:hAnsi="Bakari" w:cs="Bakari"/>
        </w:rPr>
        <w:t xml:space="preserve">. მირთვა </w:t>
      </w:r>
      <w:r w:rsidR="00FF2577" w:rsidRPr="009421CD">
        <w:rPr>
          <w:rFonts w:ascii="Bakari" w:hAnsi="Bakari" w:cs="Bakari"/>
          <w:lang w:val="ka-GE"/>
        </w:rPr>
        <w:t>(</w:t>
      </w:r>
      <w:r w:rsidR="00A76BB4" w:rsidRPr="009421CD">
        <w:rPr>
          <w:rFonts w:ascii="Bakari" w:hAnsi="Bakari" w:cs="Bakari"/>
        </w:rPr>
        <w:t>ზმნა შემასმენელსა და გარემოებას შორის</w:t>
      </w:r>
      <w:r w:rsidRPr="009421CD">
        <w:rPr>
          <w:rFonts w:ascii="Bakari" w:hAnsi="Bakari" w:cs="Bakari"/>
          <w:lang w:val="ka-GE"/>
        </w:rPr>
        <w:t xml:space="preserve">; იშვიათად </w:t>
      </w:r>
      <w:r w:rsidR="001372A0" w:rsidRPr="009421CD">
        <w:rPr>
          <w:rFonts w:ascii="LitMtavrPS" w:hAnsi="LitMtavrPS"/>
          <w:sz w:val="20"/>
          <w:szCs w:val="20"/>
        </w:rPr>
        <w:t xml:space="preserve">– </w:t>
      </w:r>
      <w:r w:rsidR="00A76BB4" w:rsidRPr="009421CD">
        <w:rPr>
          <w:rFonts w:ascii="Bakari" w:hAnsi="Bakari" w:cs="Bakari"/>
        </w:rPr>
        <w:t>ატრიბუტივსა და გარემოებას შორის).</w:t>
      </w:r>
    </w:p>
    <w:p w14:paraId="56F5C142" w14:textId="77777777" w:rsidR="00631E21" w:rsidRPr="009421CD" w:rsidRDefault="00A76BB4" w:rsidP="00F4723E">
      <w:pPr>
        <w:pStyle w:val="BodyText"/>
        <w:spacing w:line="276" w:lineRule="auto"/>
        <w:ind w:left="0" w:firstLine="567"/>
        <w:rPr>
          <w:rFonts w:ascii="Bakari" w:hAnsi="Bakari" w:cs="Bakari"/>
        </w:rPr>
      </w:pPr>
      <w:r w:rsidRPr="009421CD">
        <w:rPr>
          <w:rFonts w:ascii="Bakari" w:hAnsi="Bakari" w:cs="Bakari"/>
        </w:rPr>
        <w:t>სინტაქსური დამოკიდებულების მოცემულ სახეობებზე დაყრდნობით, შესაძლებ</w:t>
      </w:r>
      <w:r w:rsidR="00867B17" w:rsidRPr="009421CD">
        <w:rPr>
          <w:rFonts w:ascii="Bakari" w:hAnsi="Bakari" w:cs="Bakari"/>
        </w:rPr>
        <w:softHyphen/>
      </w:r>
      <w:r w:rsidRPr="009421CD">
        <w:rPr>
          <w:rFonts w:ascii="Bakari" w:hAnsi="Bakari" w:cs="Bakari"/>
        </w:rPr>
        <w:t>ლად მიგვაჩნია მხოლოდ სინტაქსურ ნიშანზე დაყრდნობით, წინადადების წევრთა ამგვა</w:t>
      </w:r>
      <w:r w:rsidR="00867B17" w:rsidRPr="009421CD">
        <w:rPr>
          <w:rFonts w:ascii="Bakari" w:hAnsi="Bakari" w:cs="Bakari"/>
        </w:rPr>
        <w:softHyphen/>
      </w:r>
      <w:r w:rsidRPr="009421CD">
        <w:rPr>
          <w:rFonts w:ascii="Bakari" w:hAnsi="Bakari" w:cs="Bakari"/>
        </w:rPr>
        <w:t>რი კლასიფიკაცია:</w:t>
      </w:r>
    </w:p>
    <w:p w14:paraId="2D03D772" w14:textId="77777777" w:rsidR="00631E21" w:rsidRPr="009421CD" w:rsidRDefault="00A76BB4" w:rsidP="00F4723E">
      <w:pPr>
        <w:spacing w:line="276" w:lineRule="auto"/>
        <w:ind w:firstLine="567"/>
        <w:jc w:val="both"/>
        <w:rPr>
          <w:rFonts w:ascii="Bakari" w:hAnsi="Bakari" w:cs="Bakari"/>
        </w:rPr>
      </w:pPr>
      <w:r w:rsidRPr="009421CD">
        <w:rPr>
          <w:rFonts w:ascii="Bakari" w:hAnsi="Bakari" w:cs="Bakari"/>
        </w:rPr>
        <w:lastRenderedPageBreak/>
        <w:t xml:space="preserve">წინადადების მთავარი წევრები: </w:t>
      </w:r>
      <w:r w:rsidRPr="009421CD">
        <w:rPr>
          <w:rFonts w:ascii="Bakari" w:hAnsi="Bakari" w:cs="Bakari"/>
          <w:b/>
          <w:bCs/>
        </w:rPr>
        <w:t xml:space="preserve">1. შემასმენელი, 2. ქვემდებარე, 3. პირდაპირი დამატება; 4. ირიბი დამატება </w:t>
      </w:r>
      <w:r w:rsidRPr="009421CD">
        <w:rPr>
          <w:rFonts w:ascii="Bakari" w:hAnsi="Bakari" w:cs="Bakari"/>
        </w:rPr>
        <w:t>განისაზღვრება კოორდინაციის მექანიზმის ფარგლებში წინადადების კოორდინატებს (ზმნა-შემასმენელი და აქტანტები) შორის დამოკიდებულე</w:t>
      </w:r>
      <w:r w:rsidR="00867B17" w:rsidRPr="009421CD">
        <w:rPr>
          <w:rFonts w:ascii="Bakari" w:hAnsi="Bakari" w:cs="Bakari"/>
        </w:rPr>
        <w:softHyphen/>
      </w:r>
      <w:r w:rsidRPr="009421CD">
        <w:rPr>
          <w:rFonts w:ascii="Bakari" w:hAnsi="Bakari" w:cs="Bakari"/>
        </w:rPr>
        <w:t xml:space="preserve">ბის პარადიგმატული წესებით (იხ. </w:t>
      </w:r>
      <w:r w:rsidR="00FF2577" w:rsidRPr="009421CD">
        <w:rPr>
          <w:rFonts w:ascii="Bakari" w:hAnsi="Bakari" w:cs="Bakari"/>
          <w:lang w:val="ka-GE"/>
        </w:rPr>
        <w:t>გაბუნია</w:t>
      </w:r>
      <w:r w:rsidR="00867B17" w:rsidRPr="009421CD">
        <w:rPr>
          <w:rFonts w:ascii="Bakari" w:hAnsi="Bakari" w:cs="Bakari"/>
          <w:lang w:val="ka-GE"/>
        </w:rPr>
        <w:t>, 2015</w:t>
      </w:r>
      <w:r w:rsidR="00867B17" w:rsidRPr="009421CD">
        <w:rPr>
          <w:rFonts w:ascii="Bakari" w:hAnsi="Bakari" w:cs="Bakari"/>
        </w:rPr>
        <w:t>:</w:t>
      </w:r>
      <w:r w:rsidRPr="009421CD">
        <w:rPr>
          <w:rFonts w:ascii="Bakari" w:hAnsi="Bakari" w:cs="Bakari"/>
        </w:rPr>
        <w:t>51-77);</w:t>
      </w:r>
    </w:p>
    <w:p w14:paraId="076CFB6C" w14:textId="77777777" w:rsidR="00631E21" w:rsidRPr="009421CD" w:rsidRDefault="00A76BB4" w:rsidP="00F4723E">
      <w:pPr>
        <w:spacing w:line="276" w:lineRule="auto"/>
        <w:ind w:firstLine="567"/>
        <w:jc w:val="both"/>
        <w:rPr>
          <w:rFonts w:ascii="Bakari" w:hAnsi="Bakari" w:cs="Bakari"/>
          <w:lang w:val="ka-GE"/>
        </w:rPr>
      </w:pPr>
      <w:r w:rsidRPr="009421CD">
        <w:rPr>
          <w:rFonts w:ascii="Bakari" w:hAnsi="Bakari" w:cs="Bakari"/>
          <w:b/>
          <w:bCs/>
        </w:rPr>
        <w:t xml:space="preserve">5. განსაზღვრების </w:t>
      </w:r>
      <w:r w:rsidRPr="009421CD">
        <w:rPr>
          <w:rFonts w:ascii="Bakari" w:hAnsi="Bakari" w:cs="Bakari"/>
        </w:rPr>
        <w:t>ორი ქვესახეობა გამოიყოფა: შეთანხმებული და მართული გან</w:t>
      </w:r>
      <w:r w:rsidR="00407D8F" w:rsidRPr="009421CD">
        <w:rPr>
          <w:rFonts w:ascii="Bakari" w:hAnsi="Bakari" w:cs="Bakari"/>
          <w:lang w:val="ka-GE"/>
        </w:rPr>
        <w:softHyphen/>
      </w:r>
      <w:r w:rsidRPr="009421CD">
        <w:rPr>
          <w:rFonts w:ascii="Bakari" w:hAnsi="Bakari" w:cs="Bakari"/>
        </w:rPr>
        <w:t xml:space="preserve">საზღვრებები: </w:t>
      </w:r>
      <w:r w:rsidRPr="009421CD">
        <w:rPr>
          <w:rFonts w:ascii="Bakari" w:hAnsi="Bakari" w:cs="Bakari"/>
          <w:b/>
          <w:bCs/>
        </w:rPr>
        <w:t xml:space="preserve">ა. შეთანხმებული განსაზღვრება </w:t>
      </w:r>
      <w:r w:rsidRPr="009421CD">
        <w:rPr>
          <w:rFonts w:ascii="Bakari" w:hAnsi="Bakari" w:cs="Bakari"/>
        </w:rPr>
        <w:t>3 ბრუნვაში გვაქვს (მხოლოდ თანხმოვან</w:t>
      </w:r>
      <w:r w:rsidR="00407D8F" w:rsidRPr="009421CD">
        <w:rPr>
          <w:rFonts w:ascii="Bakari" w:hAnsi="Bakari" w:cs="Bakari"/>
          <w:lang w:val="ka-GE"/>
        </w:rPr>
        <w:softHyphen/>
      </w:r>
      <w:r w:rsidRPr="009421CD">
        <w:rPr>
          <w:rFonts w:ascii="Bakari" w:hAnsi="Bakari" w:cs="Bakari"/>
        </w:rPr>
        <w:t xml:space="preserve">ფუძიან მსაზღვრელთან), ბ. </w:t>
      </w:r>
      <w:r w:rsidRPr="009421CD">
        <w:rPr>
          <w:rFonts w:ascii="Bakari" w:hAnsi="Bakari" w:cs="Bakari"/>
          <w:b/>
          <w:bCs/>
        </w:rPr>
        <w:t xml:space="preserve">მართული განსაზღვრება </w:t>
      </w:r>
      <w:r w:rsidRPr="009421CD">
        <w:rPr>
          <w:rFonts w:ascii="Bakari" w:hAnsi="Bakari" w:cs="Bakari"/>
        </w:rPr>
        <w:t>იმართვის</w:t>
      </w:r>
      <w:r w:rsidR="00FF2577" w:rsidRPr="009421CD">
        <w:rPr>
          <w:rFonts w:ascii="Bakari" w:hAnsi="Bakari" w:cs="Bakari"/>
          <w:lang w:val="ka-GE"/>
        </w:rPr>
        <w:t xml:space="preserve"> </w:t>
      </w:r>
      <w:r w:rsidRPr="009421CD">
        <w:rPr>
          <w:rFonts w:ascii="Bakari" w:hAnsi="Bakari" w:cs="Bakari"/>
        </w:rPr>
        <w:t>საზღვრული წევრისგან</w:t>
      </w:r>
      <w:r w:rsidR="00CD1D52" w:rsidRPr="009421CD">
        <w:rPr>
          <w:rFonts w:ascii="Bakari" w:hAnsi="Bakari" w:cs="Bakari"/>
        </w:rPr>
        <w:t xml:space="preserve"> </w:t>
      </w:r>
      <w:r w:rsidRPr="009421CD">
        <w:rPr>
          <w:rFonts w:ascii="Bakari" w:hAnsi="Bakari" w:cs="Bakari"/>
        </w:rPr>
        <w:t>სახელობითსა</w:t>
      </w:r>
      <w:r w:rsidR="00CD1D52" w:rsidRPr="009421CD">
        <w:rPr>
          <w:rFonts w:ascii="Bakari" w:hAnsi="Bakari" w:cs="Bakari"/>
        </w:rPr>
        <w:t xml:space="preserve"> (ხმოვანფუძიანი მსაზღვრელი)</w:t>
      </w:r>
      <w:r w:rsidRPr="009421CD">
        <w:rPr>
          <w:rFonts w:ascii="Bakari" w:hAnsi="Bakari" w:cs="Bakari"/>
        </w:rPr>
        <w:t xml:space="preserve"> და ნათესაობით</w:t>
      </w:r>
      <w:r w:rsidR="00CD1D52" w:rsidRPr="009421CD">
        <w:rPr>
          <w:rFonts w:ascii="Bakari" w:hAnsi="Bakari" w:cs="Bakari"/>
        </w:rPr>
        <w:t xml:space="preserve"> (ე.წ. „სუბსტან</w:t>
      </w:r>
      <w:r w:rsidR="00D85723" w:rsidRPr="009421CD">
        <w:rPr>
          <w:rFonts w:ascii="Bakari" w:hAnsi="Bakari" w:cs="Bakari"/>
          <w:lang w:val="ka-GE"/>
        </w:rPr>
        <w:t>ტ</w:t>
      </w:r>
      <w:r w:rsidR="00CD1D52" w:rsidRPr="009421CD">
        <w:rPr>
          <w:rFonts w:ascii="Bakari" w:hAnsi="Bakari" w:cs="Bakari"/>
        </w:rPr>
        <w:t>იური“)</w:t>
      </w:r>
      <w:r w:rsidRPr="009421CD">
        <w:rPr>
          <w:rFonts w:ascii="Bakari" w:hAnsi="Bakari" w:cs="Bakari"/>
        </w:rPr>
        <w:t xml:space="preserve"> ბრუნვებში;</w:t>
      </w:r>
      <w:r w:rsidR="00407D8F" w:rsidRPr="009421CD">
        <w:rPr>
          <w:rFonts w:ascii="Bakari" w:hAnsi="Bakari" w:cs="Bakari"/>
          <w:lang w:val="ka-GE"/>
        </w:rPr>
        <w:t xml:space="preserve"> </w:t>
      </w:r>
    </w:p>
    <w:p w14:paraId="7AF60AE3" w14:textId="77777777" w:rsidR="00FF2577" w:rsidRPr="009421CD" w:rsidRDefault="00A76BB4" w:rsidP="00F4723E">
      <w:pPr>
        <w:pStyle w:val="BodyText"/>
        <w:spacing w:line="276" w:lineRule="auto"/>
        <w:ind w:left="0" w:firstLine="567"/>
        <w:rPr>
          <w:rFonts w:ascii="Bakari" w:hAnsi="Bakari" w:cs="Bakari"/>
          <w:b/>
          <w:bCs/>
          <w:lang w:val="ka-GE"/>
        </w:rPr>
      </w:pPr>
      <w:r w:rsidRPr="009421CD">
        <w:rPr>
          <w:rFonts w:ascii="Bakari" w:hAnsi="Bakari" w:cs="Bakari"/>
          <w:b/>
          <w:bCs/>
        </w:rPr>
        <w:t xml:space="preserve">6. </w:t>
      </w:r>
      <w:r w:rsidRPr="009421CD">
        <w:rPr>
          <w:rFonts w:ascii="Bakari" w:hAnsi="Bakari" w:cs="Bakari"/>
        </w:rPr>
        <w:t xml:space="preserve">უაღრესად სპეციფიკური ვითარებაა </w:t>
      </w:r>
      <w:r w:rsidRPr="009421CD">
        <w:rPr>
          <w:rFonts w:ascii="Bakari" w:hAnsi="Bakari" w:cs="Bakari"/>
          <w:b/>
          <w:bCs/>
        </w:rPr>
        <w:t>უბრალო</w:t>
      </w:r>
      <w:r w:rsidRPr="009421CD">
        <w:rPr>
          <w:rFonts w:ascii="Bakari" w:hAnsi="Bakari" w:cs="Bakari"/>
        </w:rPr>
        <w:t xml:space="preserve"> (პირმიუმართავი) დამატებებისა და </w:t>
      </w:r>
      <w:r w:rsidRPr="009421CD">
        <w:rPr>
          <w:rFonts w:ascii="Bakari" w:hAnsi="Bakari" w:cs="Bakari"/>
          <w:b/>
          <w:bCs/>
        </w:rPr>
        <w:t>გარემოებების</w:t>
      </w:r>
      <w:r w:rsidRPr="009421CD">
        <w:rPr>
          <w:rFonts w:ascii="Bakari" w:hAnsi="Bakari" w:cs="Bakari"/>
        </w:rPr>
        <w:t xml:space="preserve"> </w:t>
      </w:r>
      <w:r w:rsidR="00FF2577" w:rsidRPr="009421CD">
        <w:rPr>
          <w:rFonts w:ascii="Bakari" w:hAnsi="Bakari" w:cs="Bakari"/>
          <w:lang w:val="ka-GE"/>
        </w:rPr>
        <w:t>გამიჯვნის</w:t>
      </w:r>
      <w:r w:rsidRPr="009421CD">
        <w:rPr>
          <w:rFonts w:ascii="Bakari" w:hAnsi="Bakari" w:cs="Bakari"/>
        </w:rPr>
        <w:t xml:space="preserve"> კუთხით; </w:t>
      </w:r>
      <w:r w:rsidRPr="009421CD">
        <w:rPr>
          <w:rFonts w:ascii="Bakari" w:hAnsi="Bakari" w:cs="Bakari"/>
          <w:b/>
          <w:bCs/>
        </w:rPr>
        <w:t xml:space="preserve">სინტაქსური თვალსაზრისით, წინადადების ამ 2 წევრს შორის სხვაობა არ გვაქვს </w:t>
      </w:r>
      <w:r w:rsidRPr="009421CD">
        <w:rPr>
          <w:rFonts w:ascii="Bakari" w:hAnsi="Bakari" w:cs="Bakari"/>
        </w:rPr>
        <w:t xml:space="preserve">(მოიცავს სუბორდინაციული მართვისა და მირთვის სინტაქსური დამოკიდებულების სახეებს); ვფიქრობთ, ამ შემთხვევაში  </w:t>
      </w:r>
      <w:r w:rsidR="00FF2577" w:rsidRPr="009421CD">
        <w:rPr>
          <w:rFonts w:ascii="Bakari" w:hAnsi="Bakari" w:cs="Bakari"/>
          <w:lang w:val="ka-GE"/>
        </w:rPr>
        <w:t>ამ ორ წევრს შო</w:t>
      </w:r>
      <w:r w:rsidR="002E71EC" w:rsidRPr="009421CD">
        <w:rPr>
          <w:rFonts w:ascii="Bakari" w:hAnsi="Bakari" w:cs="Bakari"/>
          <w:lang w:val="ka-GE"/>
        </w:rPr>
        <w:softHyphen/>
      </w:r>
      <w:r w:rsidR="00FF2577" w:rsidRPr="009421CD">
        <w:rPr>
          <w:rFonts w:ascii="Bakari" w:hAnsi="Bakari" w:cs="Bakari"/>
          <w:lang w:val="ka-GE"/>
        </w:rPr>
        <w:t>რის სხვაობა წმინდა ფორმობრივ (სინტაქსურ) კრ</w:t>
      </w:r>
      <w:r w:rsidR="000E0844" w:rsidRPr="009421CD">
        <w:rPr>
          <w:rFonts w:ascii="Bakari" w:hAnsi="Bakari" w:cs="Bakari"/>
          <w:lang w:val="ka-GE"/>
        </w:rPr>
        <w:t>ი</w:t>
      </w:r>
      <w:r w:rsidR="00FF2577" w:rsidRPr="009421CD">
        <w:rPr>
          <w:rFonts w:ascii="Bakari" w:hAnsi="Bakari" w:cs="Bakari"/>
          <w:lang w:val="ka-GE"/>
        </w:rPr>
        <w:t>ტერიუმს უნდა დაეყრდნოს: წინადა</w:t>
      </w:r>
      <w:r w:rsidR="002E71EC" w:rsidRPr="009421CD">
        <w:rPr>
          <w:rFonts w:ascii="Bakari" w:hAnsi="Bakari" w:cs="Bakari"/>
          <w:lang w:val="ka-GE"/>
        </w:rPr>
        <w:softHyphen/>
      </w:r>
      <w:r w:rsidR="00FF2577" w:rsidRPr="009421CD">
        <w:rPr>
          <w:rFonts w:ascii="Bakari" w:hAnsi="Bakari" w:cs="Bakari"/>
          <w:lang w:val="ka-GE"/>
        </w:rPr>
        <w:t>დე</w:t>
      </w:r>
      <w:r w:rsidR="002E71EC" w:rsidRPr="009421CD">
        <w:rPr>
          <w:rFonts w:ascii="Bakari" w:hAnsi="Bakari" w:cs="Bakari"/>
          <w:lang w:val="ka-GE"/>
        </w:rPr>
        <w:softHyphen/>
      </w:r>
      <w:r w:rsidR="00FF2577" w:rsidRPr="009421CD">
        <w:rPr>
          <w:rFonts w:ascii="Bakari" w:hAnsi="Bakari" w:cs="Bakari"/>
          <w:lang w:val="ka-GE"/>
        </w:rPr>
        <w:t>ბის მირთული წევრი გარემოებაა, სხვა შემთხვევაში (მიუხედავად სემასიოლოგიური მრავალფეროვნებისა)</w:t>
      </w:r>
      <w:r w:rsidR="00FF2577" w:rsidRPr="009421CD">
        <w:rPr>
          <w:rFonts w:ascii="Bakari" w:hAnsi="Bakari" w:cs="Bakari"/>
          <w:b/>
          <w:bCs/>
          <w:lang w:val="ka-GE"/>
        </w:rPr>
        <w:t xml:space="preserve"> </w:t>
      </w:r>
      <w:r w:rsidR="001372A0" w:rsidRPr="009421CD">
        <w:rPr>
          <w:rFonts w:ascii="LitMtavrPS" w:hAnsi="LitMtavrPS"/>
          <w:sz w:val="20"/>
          <w:szCs w:val="20"/>
        </w:rPr>
        <w:t xml:space="preserve">– </w:t>
      </w:r>
      <w:r w:rsidR="00FF2577" w:rsidRPr="009421CD">
        <w:rPr>
          <w:rFonts w:ascii="Bakari" w:hAnsi="Bakari" w:cs="Bakari"/>
          <w:b/>
          <w:bCs/>
          <w:lang w:val="ka-GE"/>
        </w:rPr>
        <w:t>უბრალო დამატება.</w:t>
      </w:r>
    </w:p>
    <w:p w14:paraId="4C0CB08F" w14:textId="77777777" w:rsidR="000E0844" w:rsidRPr="009421CD" w:rsidRDefault="000E0844" w:rsidP="00F4723E">
      <w:pPr>
        <w:pStyle w:val="Heading1"/>
        <w:spacing w:before="0" w:line="276" w:lineRule="auto"/>
        <w:ind w:left="0" w:firstLine="567"/>
        <w:jc w:val="both"/>
        <w:rPr>
          <w:rFonts w:ascii="Bakari" w:hAnsi="Bakari" w:cs="Bakari"/>
          <w:sz w:val="22"/>
          <w:szCs w:val="22"/>
        </w:rPr>
      </w:pPr>
    </w:p>
    <w:p w14:paraId="1DDE2ECD" w14:textId="77777777" w:rsidR="00712A0D" w:rsidRPr="009421CD" w:rsidRDefault="00712A0D" w:rsidP="00F4723E">
      <w:pPr>
        <w:pStyle w:val="Heading1"/>
        <w:spacing w:before="0" w:line="276" w:lineRule="auto"/>
        <w:ind w:left="0"/>
        <w:jc w:val="both"/>
        <w:rPr>
          <w:rFonts w:ascii="Bakari" w:hAnsi="Bakari" w:cs="Bakari"/>
          <w:i/>
          <w:sz w:val="22"/>
          <w:szCs w:val="22"/>
          <w:lang w:val="ka-GE"/>
        </w:rPr>
      </w:pPr>
      <w:r w:rsidRPr="009421CD">
        <w:rPr>
          <w:rFonts w:ascii="Bakari" w:hAnsi="Bakari" w:cs="Bakari"/>
          <w:i/>
          <w:sz w:val="22"/>
          <w:szCs w:val="22"/>
        </w:rPr>
        <w:t>ლიტერატურა</w:t>
      </w:r>
    </w:p>
    <w:p w14:paraId="6FB62192" w14:textId="77777777" w:rsidR="002E71EC" w:rsidRPr="009421CD" w:rsidRDefault="002E71EC" w:rsidP="00F4723E">
      <w:pPr>
        <w:pStyle w:val="Heading1"/>
        <w:spacing w:before="0" w:line="276" w:lineRule="auto"/>
        <w:ind w:left="0"/>
        <w:jc w:val="both"/>
        <w:rPr>
          <w:rFonts w:ascii="Bakari" w:hAnsi="Bakari" w:cs="Bakari"/>
          <w:i/>
          <w:sz w:val="22"/>
          <w:szCs w:val="22"/>
          <w:lang w:val="ka-GE"/>
        </w:rPr>
      </w:pPr>
    </w:p>
    <w:p w14:paraId="3932D999" w14:textId="77777777" w:rsidR="00712A0D" w:rsidRPr="009421CD" w:rsidRDefault="00712A0D" w:rsidP="00F4723E">
      <w:pPr>
        <w:pStyle w:val="BodyText"/>
        <w:spacing w:line="276" w:lineRule="auto"/>
        <w:ind w:left="142" w:hanging="142"/>
        <w:rPr>
          <w:rFonts w:ascii="Bakari" w:hAnsi="Bakari" w:cs="Bakari"/>
        </w:rPr>
      </w:pPr>
      <w:r w:rsidRPr="009421CD">
        <w:rPr>
          <w:rFonts w:ascii="Bakari" w:hAnsi="Bakari" w:cs="Bakari"/>
          <w:b/>
          <w:bCs/>
          <w:i/>
        </w:rPr>
        <w:t xml:space="preserve">ბენვენისტი </w:t>
      </w:r>
      <w:r w:rsidRPr="009421CD">
        <w:rPr>
          <w:rFonts w:ascii="Times New Roman" w:hAnsi="Times New Roman" w:cs="Times New Roman"/>
          <w:b/>
          <w:bCs/>
          <w:i/>
        </w:rPr>
        <w:t>1974</w:t>
      </w:r>
      <w:r w:rsidRPr="009421CD">
        <w:rPr>
          <w:rFonts w:ascii="Times New Roman" w:hAnsi="Times New Roman" w:cs="Times New Roman"/>
          <w:b/>
          <w:i/>
        </w:rPr>
        <w:t>:</w:t>
      </w:r>
      <w:r w:rsidRPr="009421CD">
        <w:rPr>
          <w:rFonts w:ascii="Bakari" w:hAnsi="Bakari" w:cs="Bakari"/>
          <w:b/>
        </w:rPr>
        <w:t xml:space="preserve"> </w:t>
      </w:r>
      <w:r w:rsidR="0052093D" w:rsidRPr="009421CD">
        <w:rPr>
          <w:rFonts w:ascii="Times New Roman" w:hAnsi="Times New Roman" w:cs="Times New Roman"/>
        </w:rPr>
        <w:t>Э</w:t>
      </w:r>
      <w:r w:rsidR="0052093D" w:rsidRPr="009421CD">
        <w:rPr>
          <w:rFonts w:ascii="Times New Roman" w:hAnsi="Times New Roman" w:cs="Times New Roman"/>
          <w:lang w:val="ka-GE"/>
        </w:rPr>
        <w:t>.</w:t>
      </w:r>
      <w:r w:rsidRPr="009421CD">
        <w:rPr>
          <w:rFonts w:ascii="Times New Roman" w:hAnsi="Times New Roman" w:cs="Times New Roman"/>
        </w:rPr>
        <w:t xml:space="preserve"> Бенвенист</w:t>
      </w:r>
      <w:r w:rsidR="0052093D" w:rsidRPr="009421CD">
        <w:rPr>
          <w:rFonts w:ascii="Times New Roman" w:hAnsi="Times New Roman" w:cs="Times New Roman"/>
          <w:lang w:val="ka-GE"/>
        </w:rPr>
        <w:t>,</w:t>
      </w:r>
      <w:r w:rsidR="0052093D" w:rsidRPr="009421CD">
        <w:rPr>
          <w:rFonts w:ascii="Times New Roman" w:hAnsi="Times New Roman" w:cs="Times New Roman"/>
        </w:rPr>
        <w:t xml:space="preserve"> </w:t>
      </w:r>
      <w:r w:rsidR="0052093D" w:rsidRPr="009421CD">
        <w:rPr>
          <w:rFonts w:ascii="Times New Roman Cyr" w:hAnsi="Times New Roman Cyr" w:cs="Times New Roman"/>
          <w:i/>
        </w:rPr>
        <w:t>Общая лингвистика</w:t>
      </w:r>
      <w:r w:rsidR="0052093D" w:rsidRPr="009421CD">
        <w:rPr>
          <w:rFonts w:ascii="Times New Roman Cyr" w:hAnsi="Times New Roman Cyr" w:cs="Times New Roman"/>
          <w:lang w:val="ka-GE"/>
        </w:rPr>
        <w:t xml:space="preserve">, </w:t>
      </w:r>
      <w:r w:rsidR="00694015" w:rsidRPr="009421CD">
        <w:rPr>
          <w:rFonts w:ascii="Times New Roman Cyr" w:hAnsi="Times New Roman Cyr" w:cs="Times New Roman"/>
          <w:shd w:val="clear" w:color="auto" w:fill="FFFFFF"/>
        </w:rPr>
        <w:t>«Прогресс»</w:t>
      </w:r>
      <w:r w:rsidRPr="009421CD">
        <w:rPr>
          <w:rFonts w:ascii="Times New Roman Cyr" w:hAnsi="Times New Roman Cyr" w:cs="Times New Roman"/>
        </w:rPr>
        <w:t>, Москва.</w:t>
      </w:r>
    </w:p>
    <w:p w14:paraId="6ED28A49" w14:textId="77777777" w:rsidR="00712A0D" w:rsidRPr="009421CD" w:rsidRDefault="00712A0D" w:rsidP="00F4723E">
      <w:pPr>
        <w:pStyle w:val="BodyText"/>
        <w:spacing w:line="276" w:lineRule="auto"/>
        <w:ind w:left="142" w:hanging="142"/>
        <w:rPr>
          <w:rFonts w:ascii="Bakari" w:hAnsi="Bakari" w:cs="Bakari"/>
        </w:rPr>
      </w:pPr>
      <w:r w:rsidRPr="009421CD">
        <w:rPr>
          <w:rFonts w:ascii="Bakari" w:hAnsi="Bakari" w:cs="Bakari"/>
          <w:b/>
          <w:bCs/>
          <w:i/>
          <w:w w:val="105"/>
        </w:rPr>
        <w:t xml:space="preserve">ბერიძე </w:t>
      </w:r>
      <w:r w:rsidRPr="009421CD">
        <w:rPr>
          <w:rFonts w:ascii="Times New Roman" w:hAnsi="Times New Roman" w:cs="Times New Roman"/>
          <w:b/>
          <w:bCs/>
          <w:i/>
          <w:w w:val="105"/>
        </w:rPr>
        <w:t>1971</w:t>
      </w:r>
      <w:r w:rsidR="00975AB3" w:rsidRPr="009421CD">
        <w:rPr>
          <w:rFonts w:ascii="Times New Roman" w:hAnsi="Times New Roman" w:cs="Times New Roman"/>
          <w:b/>
          <w:bCs/>
          <w:i/>
          <w:w w:val="105"/>
        </w:rPr>
        <w:t>:</w:t>
      </w:r>
      <w:r w:rsidR="00975AB3" w:rsidRPr="009421CD">
        <w:rPr>
          <w:rFonts w:ascii="Bakari" w:hAnsi="Bakari" w:cs="Bakari"/>
          <w:b/>
          <w:bCs/>
          <w:w w:val="105"/>
          <w:lang w:val="ka-GE"/>
        </w:rPr>
        <w:t xml:space="preserve"> </w:t>
      </w:r>
      <w:r w:rsidRPr="009421CD">
        <w:rPr>
          <w:rFonts w:ascii="Bakari" w:hAnsi="Bakari" w:cs="Bakari"/>
          <w:w w:val="105"/>
        </w:rPr>
        <w:t xml:space="preserve">გ. ბერიძე, უბრალო დამატებისა და ადგილის </w:t>
      </w:r>
      <w:r w:rsidRPr="009421CD">
        <w:rPr>
          <w:rFonts w:ascii="Bakari" w:hAnsi="Bakari" w:cs="Bakari"/>
        </w:rPr>
        <w:t>გარემოების სწავლე</w:t>
      </w:r>
      <w:r w:rsidR="00032CBF" w:rsidRPr="009421CD">
        <w:rPr>
          <w:rFonts w:ascii="Bakari" w:hAnsi="Bakari" w:cs="Bakari"/>
          <w:lang w:val="ka-GE"/>
        </w:rPr>
        <w:softHyphen/>
      </w:r>
      <w:r w:rsidRPr="009421CD">
        <w:rPr>
          <w:rFonts w:ascii="Bakari" w:hAnsi="Bakari" w:cs="Bakari"/>
        </w:rPr>
        <w:t xml:space="preserve">ბისათვის, </w:t>
      </w:r>
      <w:r w:rsidRPr="009421CD">
        <w:rPr>
          <w:rFonts w:ascii="Bakari" w:hAnsi="Bakari" w:cs="Bakari"/>
          <w:i/>
        </w:rPr>
        <w:t xml:space="preserve">ქელს, </w:t>
      </w:r>
      <w:r w:rsidRPr="009421CD">
        <w:rPr>
          <w:rFonts w:ascii="Bakari" w:hAnsi="Bakari" w:cs="Bakari"/>
        </w:rPr>
        <w:t>თბილისი.</w:t>
      </w:r>
    </w:p>
    <w:p w14:paraId="1E100C35" w14:textId="77777777" w:rsidR="00712A0D" w:rsidRPr="009421CD" w:rsidRDefault="00712A0D" w:rsidP="00F4723E">
      <w:pPr>
        <w:pStyle w:val="BodyText"/>
        <w:spacing w:line="276" w:lineRule="auto"/>
        <w:ind w:left="142" w:hanging="142"/>
        <w:rPr>
          <w:rFonts w:ascii="Bakari" w:hAnsi="Bakari" w:cs="Bakari"/>
        </w:rPr>
      </w:pPr>
      <w:r w:rsidRPr="009421CD">
        <w:rPr>
          <w:rFonts w:ascii="Bakari" w:hAnsi="Bakari" w:cs="Bakari"/>
          <w:b/>
          <w:bCs/>
          <w:i/>
        </w:rPr>
        <w:t xml:space="preserve">გაბუნია </w:t>
      </w:r>
      <w:r w:rsidRPr="009421CD">
        <w:rPr>
          <w:rFonts w:ascii="Times New Roman" w:hAnsi="Times New Roman" w:cs="Times New Roman"/>
          <w:b/>
          <w:bCs/>
          <w:i/>
        </w:rPr>
        <w:t>2016</w:t>
      </w:r>
      <w:r w:rsidR="00975AB3" w:rsidRPr="009421CD">
        <w:rPr>
          <w:rFonts w:ascii="Times New Roman" w:hAnsi="Times New Roman" w:cs="Times New Roman"/>
          <w:b/>
          <w:bCs/>
          <w:i/>
        </w:rPr>
        <w:t>:</w:t>
      </w:r>
      <w:r w:rsidR="00297600" w:rsidRPr="009421CD">
        <w:rPr>
          <w:rFonts w:ascii="Bakari" w:hAnsi="Bakari" w:cs="Bakari"/>
          <w:b/>
          <w:bCs/>
          <w:lang w:val="ka-GE"/>
        </w:rPr>
        <w:t xml:space="preserve"> </w:t>
      </w:r>
      <w:r w:rsidRPr="009421CD">
        <w:rPr>
          <w:rFonts w:ascii="Bakari" w:hAnsi="Bakari" w:cs="Bakari"/>
        </w:rPr>
        <w:t xml:space="preserve">კ. გაბუნია, </w:t>
      </w:r>
      <w:r w:rsidRPr="009421CD">
        <w:rPr>
          <w:rFonts w:ascii="Bakari" w:hAnsi="Bakari" w:cs="Bakari"/>
          <w:i/>
        </w:rPr>
        <w:t>მარტივი წინადადების ანალიზის პრინციპები თანამედროვე ქართულში</w:t>
      </w:r>
      <w:r w:rsidR="00032CBF" w:rsidRPr="009421CD">
        <w:rPr>
          <w:rFonts w:ascii="Bakari" w:hAnsi="Bakari" w:cs="Bakari"/>
          <w:i/>
          <w:lang w:val="ka-GE"/>
        </w:rPr>
        <w:t>,</w:t>
      </w:r>
      <w:r w:rsidRPr="009421CD">
        <w:rPr>
          <w:rFonts w:ascii="Bakari" w:hAnsi="Bakari" w:cs="Bakari"/>
          <w:i/>
        </w:rPr>
        <w:t xml:space="preserve"> </w:t>
      </w:r>
      <w:r w:rsidRPr="009421CD">
        <w:rPr>
          <w:rFonts w:ascii="Bakari" w:hAnsi="Bakari" w:cs="Bakari"/>
        </w:rPr>
        <w:t>CCIIR, თბილისი</w:t>
      </w:r>
    </w:p>
    <w:p w14:paraId="68B10021" w14:textId="77777777" w:rsidR="00712A0D" w:rsidRPr="009421CD" w:rsidRDefault="00712A0D" w:rsidP="00F4723E">
      <w:pPr>
        <w:pStyle w:val="BodyText"/>
        <w:spacing w:line="276" w:lineRule="auto"/>
        <w:ind w:left="142" w:hanging="142"/>
        <w:rPr>
          <w:rFonts w:ascii="Bakari" w:hAnsi="Bakari" w:cs="Bakari"/>
        </w:rPr>
      </w:pPr>
      <w:r w:rsidRPr="009421CD">
        <w:rPr>
          <w:rFonts w:ascii="Bakari" w:hAnsi="Bakari" w:cs="Bakari"/>
          <w:b/>
          <w:bCs/>
          <w:i/>
        </w:rPr>
        <w:t xml:space="preserve">დავითიანი </w:t>
      </w:r>
      <w:r w:rsidRPr="009421CD">
        <w:rPr>
          <w:rFonts w:ascii="Times New Roman" w:hAnsi="Times New Roman" w:cs="Times New Roman"/>
          <w:b/>
          <w:bCs/>
          <w:i/>
        </w:rPr>
        <w:t>1973</w:t>
      </w:r>
      <w:r w:rsidR="00975AB3" w:rsidRPr="009421CD">
        <w:rPr>
          <w:rFonts w:ascii="Times New Roman" w:hAnsi="Times New Roman" w:cs="Times New Roman"/>
          <w:b/>
          <w:i/>
        </w:rPr>
        <w:t>:</w:t>
      </w:r>
      <w:r w:rsidR="00297600" w:rsidRPr="009421CD">
        <w:rPr>
          <w:rFonts w:ascii="Bakari" w:hAnsi="Bakari" w:cs="Bakari"/>
          <w:lang w:val="ka-GE"/>
        </w:rPr>
        <w:t xml:space="preserve"> </w:t>
      </w:r>
      <w:r w:rsidRPr="009421CD">
        <w:rPr>
          <w:rFonts w:ascii="Bakari" w:hAnsi="Bakari" w:cs="Bakari"/>
        </w:rPr>
        <w:t xml:space="preserve">ა. დავითიანი, </w:t>
      </w:r>
      <w:r w:rsidRPr="009421CD">
        <w:rPr>
          <w:rFonts w:ascii="Bakari" w:hAnsi="Bakari" w:cs="Bakari"/>
          <w:i/>
        </w:rPr>
        <w:t>ქართული ენის სინტაქსი</w:t>
      </w:r>
      <w:r w:rsidR="00032CBF" w:rsidRPr="009421CD">
        <w:rPr>
          <w:rFonts w:ascii="Bakari" w:hAnsi="Bakari" w:cs="Bakari"/>
          <w:i/>
          <w:lang w:val="ka-GE"/>
        </w:rPr>
        <w:t>,</w:t>
      </w:r>
      <w:r w:rsidRPr="009421CD">
        <w:rPr>
          <w:rFonts w:ascii="Bakari" w:hAnsi="Bakari" w:cs="Bakari"/>
        </w:rPr>
        <w:t xml:space="preserve"> </w:t>
      </w:r>
      <w:r w:rsidR="002B3C86" w:rsidRPr="009421CD">
        <w:rPr>
          <w:rFonts w:ascii="Bakari" w:hAnsi="Bakari" w:cs="Bakari"/>
          <w:lang w:val="ka-GE"/>
        </w:rPr>
        <w:t xml:space="preserve">გამომცემლობა </w:t>
      </w:r>
      <w:r w:rsidR="00032CBF" w:rsidRPr="009421CD">
        <w:rPr>
          <w:rFonts w:ascii="Bakari" w:hAnsi="Bakari" w:cs="Bakari"/>
          <w:lang w:val="ka-GE"/>
        </w:rPr>
        <w:t>„</w:t>
      </w:r>
      <w:r w:rsidRPr="009421CD">
        <w:rPr>
          <w:rFonts w:ascii="Bakari" w:hAnsi="Bakari" w:cs="Bakari"/>
        </w:rPr>
        <w:t>განათლება</w:t>
      </w:r>
      <w:r w:rsidR="00032CBF" w:rsidRPr="009421CD">
        <w:rPr>
          <w:rFonts w:ascii="Bakari" w:hAnsi="Bakari" w:cs="Bakari"/>
          <w:lang w:val="ka-GE"/>
        </w:rPr>
        <w:t>“</w:t>
      </w:r>
      <w:r w:rsidRPr="009421CD">
        <w:rPr>
          <w:rFonts w:ascii="Bakari" w:hAnsi="Bakari" w:cs="Bakari"/>
        </w:rPr>
        <w:t>, , თბილისი.</w:t>
      </w:r>
    </w:p>
    <w:p w14:paraId="695ED8A3" w14:textId="77777777" w:rsidR="00712A0D" w:rsidRPr="009421CD" w:rsidRDefault="00712A0D" w:rsidP="00F4723E">
      <w:pPr>
        <w:pStyle w:val="BodyText"/>
        <w:spacing w:line="276" w:lineRule="auto"/>
        <w:ind w:left="142" w:hanging="142"/>
        <w:rPr>
          <w:rFonts w:ascii="Bakari" w:hAnsi="Bakari" w:cs="Bakari"/>
        </w:rPr>
      </w:pPr>
      <w:r w:rsidRPr="009421CD">
        <w:rPr>
          <w:rFonts w:ascii="Bakari" w:hAnsi="Bakari" w:cs="Bakari"/>
          <w:b/>
          <w:bCs/>
          <w:i/>
        </w:rPr>
        <w:t xml:space="preserve">თალაკვაძე </w:t>
      </w:r>
      <w:r w:rsidRPr="009421CD">
        <w:rPr>
          <w:rFonts w:ascii="Times New Roman" w:hAnsi="Times New Roman" w:cs="Times New Roman"/>
          <w:b/>
          <w:bCs/>
          <w:i/>
        </w:rPr>
        <w:t>1971</w:t>
      </w:r>
      <w:r w:rsidR="00975AB3" w:rsidRPr="009421CD">
        <w:rPr>
          <w:rFonts w:ascii="Times New Roman" w:hAnsi="Times New Roman" w:cs="Times New Roman"/>
          <w:b/>
          <w:i/>
        </w:rPr>
        <w:t>:</w:t>
      </w:r>
      <w:r w:rsidR="00297600" w:rsidRPr="009421CD">
        <w:rPr>
          <w:rFonts w:ascii="Bakari" w:hAnsi="Bakari" w:cs="Bakari"/>
          <w:lang w:val="ka-GE"/>
        </w:rPr>
        <w:t xml:space="preserve"> </w:t>
      </w:r>
      <w:r w:rsidRPr="009421CD">
        <w:rPr>
          <w:rFonts w:ascii="Bakari" w:hAnsi="Bakari" w:cs="Bakari"/>
        </w:rPr>
        <w:t xml:space="preserve">მ. თალაკვაძე, </w:t>
      </w:r>
      <w:r w:rsidRPr="009421CD">
        <w:rPr>
          <w:rFonts w:ascii="Bakari" w:hAnsi="Bakari" w:cs="Bakari"/>
          <w:i/>
        </w:rPr>
        <w:t>ქართული ენის გრამატიკის სწავლების მეთოდიკა</w:t>
      </w:r>
      <w:r w:rsidR="003B51D8" w:rsidRPr="009421CD">
        <w:rPr>
          <w:rFonts w:ascii="Bakari" w:hAnsi="Bakari" w:cs="Bakari"/>
          <w:i/>
          <w:lang w:val="ka-GE"/>
        </w:rPr>
        <w:t xml:space="preserve">, </w:t>
      </w:r>
      <w:r w:rsidR="002B3C86" w:rsidRPr="009421CD">
        <w:rPr>
          <w:rFonts w:ascii="Bakari" w:hAnsi="Bakari" w:cs="Bakari"/>
          <w:lang w:val="ka-GE"/>
        </w:rPr>
        <w:t xml:space="preserve">გამომცემლობა </w:t>
      </w:r>
      <w:r w:rsidR="00032CBF" w:rsidRPr="009421CD">
        <w:rPr>
          <w:rFonts w:ascii="Bakari" w:hAnsi="Bakari" w:cs="Bakari"/>
          <w:lang w:val="ka-GE"/>
        </w:rPr>
        <w:t>„</w:t>
      </w:r>
      <w:r w:rsidRPr="009421CD">
        <w:rPr>
          <w:rFonts w:ascii="Bakari" w:hAnsi="Bakari" w:cs="Bakari"/>
        </w:rPr>
        <w:t>განათლება</w:t>
      </w:r>
      <w:r w:rsidR="00032CBF" w:rsidRPr="009421CD">
        <w:rPr>
          <w:rFonts w:ascii="Bakari" w:hAnsi="Bakari" w:cs="Bakari"/>
          <w:lang w:val="ka-GE"/>
        </w:rPr>
        <w:t>“</w:t>
      </w:r>
      <w:r w:rsidRPr="009421CD">
        <w:rPr>
          <w:rFonts w:ascii="Bakari" w:hAnsi="Bakari" w:cs="Bakari"/>
        </w:rPr>
        <w:t>,  თბილისი.</w:t>
      </w:r>
    </w:p>
    <w:p w14:paraId="76A9DF92" w14:textId="77777777" w:rsidR="00712A0D" w:rsidRPr="009421CD" w:rsidRDefault="00712A0D" w:rsidP="00F4723E">
      <w:pPr>
        <w:pStyle w:val="BodyText"/>
        <w:spacing w:line="276" w:lineRule="auto"/>
        <w:ind w:left="142" w:hanging="142"/>
        <w:rPr>
          <w:rFonts w:ascii="Bakari" w:hAnsi="Bakari" w:cs="Bakari"/>
        </w:rPr>
      </w:pPr>
      <w:r w:rsidRPr="009421CD">
        <w:rPr>
          <w:rFonts w:ascii="Bakari" w:hAnsi="Bakari" w:cs="Bakari"/>
          <w:b/>
          <w:bCs/>
          <w:i/>
        </w:rPr>
        <w:t xml:space="preserve">კვაჭაძე </w:t>
      </w:r>
      <w:r w:rsidRPr="009421CD">
        <w:rPr>
          <w:rFonts w:ascii="Times New Roman" w:hAnsi="Times New Roman" w:cs="Times New Roman"/>
          <w:b/>
          <w:bCs/>
          <w:i/>
        </w:rPr>
        <w:t>1977</w:t>
      </w:r>
      <w:r w:rsidR="00975AB3" w:rsidRPr="009421CD">
        <w:rPr>
          <w:rFonts w:ascii="Times New Roman" w:hAnsi="Times New Roman" w:cs="Times New Roman"/>
          <w:b/>
          <w:i/>
        </w:rPr>
        <w:t>:</w:t>
      </w:r>
      <w:r w:rsidR="00297600" w:rsidRPr="009421CD">
        <w:rPr>
          <w:rFonts w:ascii="Bakari" w:hAnsi="Bakari" w:cs="Bakari"/>
          <w:lang w:val="ka-GE"/>
        </w:rPr>
        <w:t xml:space="preserve"> </w:t>
      </w:r>
      <w:r w:rsidRPr="009421CD">
        <w:rPr>
          <w:rFonts w:ascii="Bakari" w:hAnsi="Bakari" w:cs="Bakari"/>
        </w:rPr>
        <w:t xml:space="preserve">ლ. კვაჭაძე, </w:t>
      </w:r>
      <w:r w:rsidRPr="009421CD">
        <w:rPr>
          <w:rFonts w:ascii="Bakari" w:hAnsi="Bakari" w:cs="Bakari"/>
          <w:i/>
        </w:rPr>
        <w:t>თანამედროვე ქართული ენის სინტაქსი</w:t>
      </w:r>
      <w:r w:rsidR="003B51D8" w:rsidRPr="009421CD">
        <w:rPr>
          <w:rFonts w:ascii="Bakari" w:hAnsi="Bakari" w:cs="Bakari"/>
          <w:i/>
          <w:lang w:val="ka-GE"/>
        </w:rPr>
        <w:t>,</w:t>
      </w:r>
      <w:r w:rsidR="002B3C86" w:rsidRPr="009421CD">
        <w:rPr>
          <w:rFonts w:ascii="Bakari" w:hAnsi="Bakari" w:cs="Bakari"/>
          <w:i/>
          <w:lang w:val="ka-GE"/>
        </w:rPr>
        <w:t xml:space="preserve"> </w:t>
      </w:r>
      <w:r w:rsidR="002B3C86" w:rsidRPr="009421CD">
        <w:rPr>
          <w:rFonts w:ascii="Bakari" w:hAnsi="Bakari" w:cs="Bakari"/>
          <w:lang w:val="ka-GE"/>
        </w:rPr>
        <w:t xml:space="preserve">გამომცემლობა </w:t>
      </w:r>
      <w:r w:rsidRPr="009421CD">
        <w:rPr>
          <w:rFonts w:ascii="Bakari" w:hAnsi="Bakari" w:cs="Bakari"/>
          <w:i/>
        </w:rPr>
        <w:t xml:space="preserve"> </w:t>
      </w:r>
      <w:r w:rsidR="003B51D8" w:rsidRPr="009421CD">
        <w:rPr>
          <w:rFonts w:ascii="Bakari" w:hAnsi="Bakari" w:cs="Bakari"/>
          <w:lang w:val="ka-GE"/>
        </w:rPr>
        <w:t>„</w:t>
      </w:r>
      <w:r w:rsidRPr="009421CD">
        <w:rPr>
          <w:rFonts w:ascii="Bakari" w:hAnsi="Bakari" w:cs="Bakari"/>
        </w:rPr>
        <w:t>განათლება</w:t>
      </w:r>
      <w:r w:rsidR="003B51D8" w:rsidRPr="009421CD">
        <w:rPr>
          <w:rFonts w:ascii="Bakari" w:hAnsi="Bakari" w:cs="Bakari"/>
          <w:lang w:val="ka-GE"/>
        </w:rPr>
        <w:t>“</w:t>
      </w:r>
      <w:r w:rsidRPr="009421CD">
        <w:rPr>
          <w:rFonts w:ascii="Bakari" w:hAnsi="Bakari" w:cs="Bakari"/>
        </w:rPr>
        <w:t>, თბილისი.</w:t>
      </w:r>
    </w:p>
    <w:p w14:paraId="6DF2D5A1" w14:textId="77777777" w:rsidR="00712A0D" w:rsidRPr="009421CD" w:rsidRDefault="00712A0D" w:rsidP="00F4723E">
      <w:pPr>
        <w:pStyle w:val="BodyText"/>
        <w:spacing w:line="276" w:lineRule="auto"/>
        <w:ind w:left="142" w:hanging="142"/>
        <w:rPr>
          <w:rFonts w:ascii="Bakari" w:hAnsi="Bakari" w:cs="Bakari"/>
        </w:rPr>
      </w:pPr>
      <w:r w:rsidRPr="009421CD">
        <w:rPr>
          <w:rFonts w:ascii="Bakari" w:hAnsi="Bakari" w:cs="Bakari"/>
          <w:b/>
          <w:bCs/>
          <w:i/>
        </w:rPr>
        <w:t xml:space="preserve">კიზირია </w:t>
      </w:r>
      <w:r w:rsidRPr="009421CD">
        <w:rPr>
          <w:rFonts w:ascii="Times New Roman" w:hAnsi="Times New Roman" w:cs="Times New Roman"/>
          <w:b/>
          <w:bCs/>
          <w:i/>
        </w:rPr>
        <w:t>1982</w:t>
      </w:r>
      <w:r w:rsidR="00975AB3" w:rsidRPr="009421CD">
        <w:rPr>
          <w:rFonts w:ascii="Times New Roman" w:hAnsi="Times New Roman" w:cs="Times New Roman"/>
          <w:b/>
          <w:i/>
        </w:rPr>
        <w:t>:</w:t>
      </w:r>
      <w:r w:rsidR="00297600" w:rsidRPr="009421CD">
        <w:rPr>
          <w:rFonts w:ascii="Bakari" w:hAnsi="Bakari" w:cs="Bakari"/>
          <w:lang w:val="ka-GE"/>
        </w:rPr>
        <w:t xml:space="preserve"> </w:t>
      </w:r>
      <w:r w:rsidRPr="009421CD">
        <w:rPr>
          <w:rFonts w:ascii="Bakari" w:hAnsi="Bakari" w:cs="Bakari"/>
        </w:rPr>
        <w:t xml:space="preserve">ა. კიზირია, </w:t>
      </w:r>
      <w:r w:rsidRPr="009421CD">
        <w:rPr>
          <w:rFonts w:ascii="Bakari" w:hAnsi="Bakari" w:cs="Bakari"/>
          <w:i/>
        </w:rPr>
        <w:t>მარტივი წინადადების შედგენილობა ქართველურ ენებში</w:t>
      </w:r>
      <w:r w:rsidR="003B51D8" w:rsidRPr="009421CD">
        <w:rPr>
          <w:rFonts w:ascii="Bakari" w:hAnsi="Bakari" w:cs="Bakari"/>
          <w:i/>
          <w:lang w:val="ka-GE"/>
        </w:rPr>
        <w:t>,</w:t>
      </w:r>
      <w:r w:rsidRPr="009421CD">
        <w:rPr>
          <w:rFonts w:ascii="Bakari" w:hAnsi="Bakari" w:cs="Bakari"/>
          <w:i/>
        </w:rPr>
        <w:t xml:space="preserve"> </w:t>
      </w:r>
      <w:r w:rsidR="002B3C86" w:rsidRPr="009421CD">
        <w:rPr>
          <w:rFonts w:ascii="Bakari" w:hAnsi="Bakari" w:cs="Bakari"/>
          <w:lang w:val="ka-GE"/>
        </w:rPr>
        <w:t xml:space="preserve">გამომცემლობა </w:t>
      </w:r>
      <w:r w:rsidR="003B51D8" w:rsidRPr="009421CD">
        <w:rPr>
          <w:rFonts w:ascii="Bakari" w:hAnsi="Bakari" w:cs="Bakari"/>
          <w:lang w:val="ka-GE"/>
        </w:rPr>
        <w:t>„</w:t>
      </w:r>
      <w:r w:rsidRPr="009421CD">
        <w:rPr>
          <w:rFonts w:ascii="Bakari" w:hAnsi="Bakari" w:cs="Bakari"/>
        </w:rPr>
        <w:t>მეცნიერება</w:t>
      </w:r>
      <w:r w:rsidR="003B51D8" w:rsidRPr="009421CD">
        <w:rPr>
          <w:rFonts w:ascii="Bakari" w:hAnsi="Bakari" w:cs="Bakari"/>
          <w:lang w:val="ka-GE"/>
        </w:rPr>
        <w:t>“</w:t>
      </w:r>
      <w:r w:rsidRPr="009421CD">
        <w:rPr>
          <w:rFonts w:ascii="Bakari" w:hAnsi="Bakari" w:cs="Bakari"/>
        </w:rPr>
        <w:t>, თბილისი.</w:t>
      </w:r>
    </w:p>
    <w:p w14:paraId="17FA696B" w14:textId="77777777" w:rsidR="00712A0D" w:rsidRPr="009421CD" w:rsidRDefault="00712A0D" w:rsidP="00F4723E">
      <w:pPr>
        <w:pStyle w:val="BodyText"/>
        <w:spacing w:line="276" w:lineRule="auto"/>
        <w:ind w:left="142" w:hanging="142"/>
        <w:rPr>
          <w:rFonts w:ascii="Bakari" w:hAnsi="Bakari" w:cs="Bakari"/>
        </w:rPr>
      </w:pPr>
      <w:r w:rsidRPr="009421CD">
        <w:rPr>
          <w:rFonts w:ascii="Bakari" w:hAnsi="Bakari" w:cs="Bakari"/>
          <w:b/>
          <w:bCs/>
          <w:i/>
        </w:rPr>
        <w:t xml:space="preserve">კოშორიძე </w:t>
      </w:r>
      <w:r w:rsidRPr="009421CD">
        <w:rPr>
          <w:rFonts w:ascii="Times New Roman" w:hAnsi="Times New Roman" w:cs="Times New Roman"/>
          <w:b/>
          <w:bCs/>
          <w:i/>
        </w:rPr>
        <w:t>1985</w:t>
      </w:r>
      <w:r w:rsidR="00975AB3" w:rsidRPr="009421CD">
        <w:rPr>
          <w:rFonts w:ascii="Times New Roman" w:hAnsi="Times New Roman" w:cs="Times New Roman"/>
          <w:b/>
          <w:i/>
        </w:rPr>
        <w:t>:</w:t>
      </w:r>
      <w:r w:rsidR="00297600" w:rsidRPr="009421CD">
        <w:rPr>
          <w:rFonts w:ascii="Bakari" w:hAnsi="Bakari" w:cs="Bakari"/>
          <w:lang w:val="ka-GE"/>
        </w:rPr>
        <w:t xml:space="preserve"> </w:t>
      </w:r>
      <w:r w:rsidRPr="009421CD">
        <w:rPr>
          <w:rFonts w:ascii="Bakari" w:hAnsi="Bakari" w:cs="Bakari"/>
        </w:rPr>
        <w:t>ე. კოშორიძე, კვლავ ერთი სადავო საკითხის გამო</w:t>
      </w:r>
      <w:r w:rsidR="003B51D8" w:rsidRPr="009421CD">
        <w:rPr>
          <w:rFonts w:ascii="Bakari" w:hAnsi="Bakari" w:cs="Bakari"/>
          <w:lang w:val="ka-GE"/>
        </w:rPr>
        <w:t>,</w:t>
      </w:r>
      <w:r w:rsidRPr="009421CD">
        <w:rPr>
          <w:rFonts w:ascii="Bakari" w:hAnsi="Bakari" w:cs="Bakari"/>
        </w:rPr>
        <w:t xml:space="preserve"> </w:t>
      </w:r>
      <w:r w:rsidRPr="009421CD">
        <w:rPr>
          <w:rFonts w:ascii="Bakari" w:hAnsi="Bakari" w:cs="Bakari"/>
          <w:i/>
        </w:rPr>
        <w:t xml:space="preserve">ქელს, </w:t>
      </w:r>
      <w:r w:rsidRPr="009421CD">
        <w:rPr>
          <w:rFonts w:ascii="Bakari" w:hAnsi="Bakari" w:cs="Bakari"/>
        </w:rPr>
        <w:t>თბილისი.</w:t>
      </w:r>
    </w:p>
    <w:p w14:paraId="7CAADEF2" w14:textId="77777777" w:rsidR="00712A0D" w:rsidRPr="009421CD" w:rsidRDefault="00712A0D" w:rsidP="00F4723E">
      <w:pPr>
        <w:pStyle w:val="BodyText"/>
        <w:spacing w:line="276" w:lineRule="auto"/>
        <w:ind w:left="142" w:hanging="142"/>
        <w:rPr>
          <w:rFonts w:ascii="Bakari" w:hAnsi="Bakari" w:cs="Bakari"/>
        </w:rPr>
      </w:pPr>
      <w:r w:rsidRPr="009421CD">
        <w:rPr>
          <w:rFonts w:ascii="Bakari" w:hAnsi="Bakari" w:cs="Bakari"/>
          <w:b/>
          <w:bCs/>
          <w:i/>
        </w:rPr>
        <w:t xml:space="preserve">უთურგაიძე </w:t>
      </w:r>
      <w:r w:rsidRPr="009421CD">
        <w:rPr>
          <w:rFonts w:ascii="Times New Roman" w:hAnsi="Times New Roman" w:cs="Times New Roman"/>
          <w:b/>
          <w:bCs/>
          <w:i/>
        </w:rPr>
        <w:t>2009</w:t>
      </w:r>
      <w:r w:rsidR="00975AB3" w:rsidRPr="009421CD">
        <w:rPr>
          <w:rFonts w:ascii="Times New Roman" w:hAnsi="Times New Roman" w:cs="Times New Roman"/>
          <w:b/>
          <w:bCs/>
          <w:i/>
        </w:rPr>
        <w:t>:</w:t>
      </w:r>
      <w:r w:rsidR="00297600" w:rsidRPr="009421CD">
        <w:rPr>
          <w:rFonts w:ascii="Bakari" w:hAnsi="Bakari" w:cs="Bakari"/>
          <w:b/>
          <w:bCs/>
          <w:lang w:val="ka-GE"/>
        </w:rPr>
        <w:t xml:space="preserve"> </w:t>
      </w:r>
      <w:r w:rsidRPr="009421CD">
        <w:rPr>
          <w:rFonts w:ascii="Bakari" w:hAnsi="Bakari" w:cs="Bakari"/>
        </w:rPr>
        <w:t xml:space="preserve">თ. უთურგაიძე, </w:t>
      </w:r>
      <w:hyperlink r:id="rId11">
        <w:r w:rsidRPr="009421CD">
          <w:rPr>
            <w:rFonts w:ascii="Bakari" w:hAnsi="Bakari" w:cs="Bakari"/>
            <w:i/>
          </w:rPr>
          <w:t>ქართული ენის დონეთა</w:t>
        </w:r>
      </w:hyperlink>
      <w:r w:rsidRPr="009421CD">
        <w:rPr>
          <w:rFonts w:ascii="Bakari" w:hAnsi="Bakari" w:cs="Bakari"/>
          <w:i/>
        </w:rPr>
        <w:t xml:space="preserve"> </w:t>
      </w:r>
      <w:hyperlink r:id="rId12">
        <w:r w:rsidRPr="009421CD">
          <w:rPr>
            <w:rFonts w:ascii="Bakari" w:hAnsi="Bakari" w:cs="Bakari"/>
            <w:i/>
          </w:rPr>
          <w:t>ძირითადი მახასიათებლების ურთიერთზემოქმედებისა</w:t>
        </w:r>
      </w:hyperlink>
      <w:r w:rsidR="00BA09F2" w:rsidRPr="009421CD">
        <w:rPr>
          <w:rFonts w:ascii="Bakari" w:hAnsi="Bakari" w:cs="Bakari"/>
          <w:i/>
          <w:lang w:val="ka-GE"/>
        </w:rPr>
        <w:t xml:space="preserve">თვის </w:t>
      </w:r>
      <w:r w:rsidR="00BA09F2" w:rsidRPr="009421CD">
        <w:rPr>
          <w:rFonts w:ascii="Bakari" w:hAnsi="Bakari" w:cs="Bakari"/>
          <w:i/>
          <w:shd w:val="clear" w:color="auto" w:fill="FFFFFF"/>
        </w:rPr>
        <w:t>გლობალურ ენობრივ სისტემაში</w:t>
      </w:r>
      <w:r w:rsidR="002572AF" w:rsidRPr="009421CD">
        <w:rPr>
          <w:rFonts w:ascii="Bakari" w:hAnsi="Bakari" w:cs="Bakari"/>
          <w:i/>
          <w:shd w:val="clear" w:color="auto" w:fill="FFFFFF"/>
          <w:lang w:val="ka-GE"/>
        </w:rPr>
        <w:t>,</w:t>
      </w:r>
      <w:r w:rsidR="002572AF" w:rsidRPr="009421CD">
        <w:rPr>
          <w:rFonts w:ascii="Bakari" w:hAnsi="Bakari" w:cs="Bakari"/>
          <w:shd w:val="clear" w:color="auto" w:fill="FFFFFF"/>
          <w:lang w:val="ka-GE"/>
        </w:rPr>
        <w:t xml:space="preserve"> </w:t>
      </w:r>
      <w:r w:rsidR="002B3C86" w:rsidRPr="009421CD">
        <w:rPr>
          <w:rFonts w:ascii="Bakari" w:hAnsi="Bakari" w:cs="Bakari"/>
          <w:lang w:val="ka-GE"/>
        </w:rPr>
        <w:t xml:space="preserve">გამომცემლობა </w:t>
      </w:r>
      <w:r w:rsidR="002572AF" w:rsidRPr="009421CD">
        <w:rPr>
          <w:rFonts w:ascii="Bakari" w:hAnsi="Bakari" w:cs="Bakari"/>
          <w:lang w:val="ka-GE"/>
        </w:rPr>
        <w:t>„</w:t>
      </w:r>
      <w:r w:rsidR="002572AF" w:rsidRPr="009421CD">
        <w:rPr>
          <w:rFonts w:ascii="Bakari" w:hAnsi="Bakari" w:cs="Bakari"/>
          <w:shd w:val="clear" w:color="auto" w:fill="FFFFFF"/>
        </w:rPr>
        <w:t>მერიდიანი</w:t>
      </w:r>
      <w:r w:rsidR="002572AF" w:rsidRPr="009421CD">
        <w:rPr>
          <w:rFonts w:ascii="Bakari" w:hAnsi="Bakari" w:cs="Bakari"/>
          <w:shd w:val="clear" w:color="auto" w:fill="FFFFFF"/>
          <w:lang w:val="ka-GE"/>
        </w:rPr>
        <w:t>“,</w:t>
      </w:r>
      <w:r w:rsidR="002572AF" w:rsidRPr="009421CD">
        <w:rPr>
          <w:sz w:val="14"/>
          <w:szCs w:val="14"/>
          <w:shd w:val="clear" w:color="auto" w:fill="FFFFFF"/>
          <w:lang w:val="ka-GE"/>
        </w:rPr>
        <w:t xml:space="preserve"> </w:t>
      </w:r>
      <w:r w:rsidRPr="009421CD">
        <w:rPr>
          <w:rFonts w:ascii="Bakari" w:hAnsi="Bakari" w:cs="Bakari"/>
        </w:rPr>
        <w:t>თბი</w:t>
      </w:r>
      <w:r w:rsidR="002572AF" w:rsidRPr="009421CD">
        <w:rPr>
          <w:rFonts w:ascii="Bakari" w:hAnsi="Bakari" w:cs="Bakari"/>
          <w:lang w:val="ka-GE"/>
        </w:rPr>
        <w:softHyphen/>
      </w:r>
      <w:r w:rsidRPr="009421CD">
        <w:rPr>
          <w:rFonts w:ascii="Bakari" w:hAnsi="Bakari" w:cs="Bakari"/>
        </w:rPr>
        <w:t>ლი</w:t>
      </w:r>
      <w:r w:rsidR="002572AF" w:rsidRPr="009421CD">
        <w:rPr>
          <w:rFonts w:ascii="Bakari" w:hAnsi="Bakari" w:cs="Bakari"/>
          <w:lang w:val="ka-GE"/>
        </w:rPr>
        <w:softHyphen/>
      </w:r>
      <w:r w:rsidRPr="009421CD">
        <w:rPr>
          <w:rFonts w:ascii="Bakari" w:hAnsi="Bakari" w:cs="Bakari"/>
        </w:rPr>
        <w:t>სი.</w:t>
      </w:r>
    </w:p>
    <w:p w14:paraId="4237E924" w14:textId="77777777" w:rsidR="00712A0D" w:rsidRPr="009421CD" w:rsidRDefault="00712A0D" w:rsidP="00F4723E">
      <w:pPr>
        <w:pStyle w:val="BodyText"/>
        <w:spacing w:line="276" w:lineRule="auto"/>
        <w:ind w:left="142" w:hanging="142"/>
        <w:rPr>
          <w:rFonts w:ascii="Bakari" w:hAnsi="Bakari" w:cs="Bakari"/>
        </w:rPr>
      </w:pPr>
      <w:r w:rsidRPr="009421CD">
        <w:rPr>
          <w:rFonts w:ascii="Bakari" w:hAnsi="Bakari" w:cs="Bakari"/>
          <w:b/>
          <w:bCs/>
          <w:i/>
        </w:rPr>
        <w:lastRenderedPageBreak/>
        <w:t xml:space="preserve">ფეიქრიშვილი </w:t>
      </w:r>
      <w:r w:rsidRPr="009421CD">
        <w:rPr>
          <w:rFonts w:ascii="Times New Roman" w:hAnsi="Times New Roman" w:cs="Times New Roman"/>
          <w:b/>
          <w:bCs/>
          <w:i/>
        </w:rPr>
        <w:t>1996</w:t>
      </w:r>
      <w:r w:rsidR="00975AB3" w:rsidRPr="009421CD">
        <w:rPr>
          <w:rFonts w:ascii="Times New Roman" w:hAnsi="Times New Roman" w:cs="Times New Roman"/>
          <w:b/>
          <w:i/>
        </w:rPr>
        <w:t>:</w:t>
      </w:r>
      <w:r w:rsidR="00297600" w:rsidRPr="009421CD">
        <w:rPr>
          <w:rFonts w:ascii="Bakari" w:hAnsi="Bakari" w:cs="Bakari"/>
          <w:lang w:val="ka-GE"/>
        </w:rPr>
        <w:t xml:space="preserve"> </w:t>
      </w:r>
      <w:r w:rsidRPr="009421CD">
        <w:rPr>
          <w:rFonts w:ascii="Bakari" w:hAnsi="Bakari" w:cs="Bakari"/>
        </w:rPr>
        <w:t xml:space="preserve">ჟ. ფეიქრიშვილი, </w:t>
      </w:r>
      <w:r w:rsidRPr="009421CD">
        <w:rPr>
          <w:rFonts w:ascii="Bakari" w:hAnsi="Bakari" w:cs="Bakari"/>
          <w:i/>
        </w:rPr>
        <w:t xml:space="preserve">ქართული ენის სინტაქსი, </w:t>
      </w:r>
      <w:r w:rsidR="005A2DFC" w:rsidRPr="009421CD">
        <w:rPr>
          <w:rFonts w:ascii="Bakari" w:hAnsi="Bakari" w:cs="Bakari"/>
          <w:lang w:val="ka-GE"/>
        </w:rPr>
        <w:t>„</w:t>
      </w:r>
      <w:r w:rsidRPr="009421CD">
        <w:rPr>
          <w:rFonts w:ascii="Bakari" w:hAnsi="Bakari" w:cs="Bakari"/>
        </w:rPr>
        <w:t>სტამბა</w:t>
      </w:r>
      <w:r w:rsidR="005A2DFC" w:rsidRPr="009421CD">
        <w:rPr>
          <w:rFonts w:ascii="Bakari" w:hAnsi="Bakari" w:cs="Bakari"/>
          <w:lang w:val="ka-GE"/>
        </w:rPr>
        <w:t>“</w:t>
      </w:r>
      <w:r w:rsidRPr="009421CD">
        <w:rPr>
          <w:rFonts w:ascii="Bakari" w:hAnsi="Bakari" w:cs="Bakari"/>
        </w:rPr>
        <w:t>, ქუთაისი.</w:t>
      </w:r>
    </w:p>
    <w:p w14:paraId="75F7F466" w14:textId="77777777" w:rsidR="00712A0D" w:rsidRPr="009421CD" w:rsidRDefault="00712A0D" w:rsidP="00F4723E">
      <w:pPr>
        <w:pStyle w:val="BodyText"/>
        <w:spacing w:line="276" w:lineRule="auto"/>
        <w:ind w:left="142" w:hanging="142"/>
        <w:rPr>
          <w:rFonts w:ascii="Bakari" w:hAnsi="Bakari" w:cs="Bakari"/>
        </w:rPr>
      </w:pPr>
      <w:r w:rsidRPr="009421CD">
        <w:rPr>
          <w:rFonts w:ascii="Bakari" w:hAnsi="Bakari" w:cs="Bakari"/>
          <w:b/>
          <w:bCs/>
          <w:i/>
        </w:rPr>
        <w:t xml:space="preserve">ფოცხიშვილი </w:t>
      </w:r>
      <w:r w:rsidRPr="009421CD">
        <w:rPr>
          <w:rFonts w:ascii="Times New Roman" w:hAnsi="Times New Roman" w:cs="Times New Roman"/>
          <w:b/>
          <w:bCs/>
          <w:i/>
        </w:rPr>
        <w:t>1984</w:t>
      </w:r>
      <w:r w:rsidR="00975AB3" w:rsidRPr="009421CD">
        <w:rPr>
          <w:rFonts w:ascii="Times New Roman" w:hAnsi="Times New Roman" w:cs="Times New Roman"/>
          <w:b/>
          <w:i/>
        </w:rPr>
        <w:t>:</w:t>
      </w:r>
      <w:r w:rsidR="00297600" w:rsidRPr="009421CD">
        <w:rPr>
          <w:rFonts w:ascii="Bakari" w:hAnsi="Bakari" w:cs="Bakari"/>
          <w:lang w:val="ka-GE"/>
        </w:rPr>
        <w:t xml:space="preserve"> </w:t>
      </w:r>
      <w:r w:rsidRPr="009421CD">
        <w:rPr>
          <w:rFonts w:ascii="Bakari" w:hAnsi="Bakari" w:cs="Bakari"/>
        </w:rPr>
        <w:t xml:space="preserve">ა. ფოცხიშვილი, </w:t>
      </w:r>
      <w:r w:rsidRPr="009421CD">
        <w:rPr>
          <w:rFonts w:ascii="Bakari" w:hAnsi="Bakari" w:cs="Bakari"/>
          <w:i/>
        </w:rPr>
        <w:t>ქართული ენა</w:t>
      </w:r>
      <w:r w:rsidR="005A2DFC" w:rsidRPr="009421CD">
        <w:rPr>
          <w:rFonts w:ascii="Bakari" w:hAnsi="Bakari" w:cs="Bakari"/>
          <w:i/>
          <w:lang w:val="ka-GE"/>
        </w:rPr>
        <w:t>,</w:t>
      </w:r>
      <w:r w:rsidRPr="009421CD">
        <w:rPr>
          <w:rFonts w:ascii="Bakari" w:hAnsi="Bakari" w:cs="Bakari"/>
          <w:i/>
        </w:rPr>
        <w:t xml:space="preserve"> </w:t>
      </w:r>
      <w:r w:rsidRPr="009421CD">
        <w:rPr>
          <w:rFonts w:ascii="Bakari" w:hAnsi="Bakari" w:cs="Bakari"/>
        </w:rPr>
        <w:t>სულხან-საბა ორბელიანის სახელობის თბილისის სახელმწიფო პედაგოგიური უნივერსიტეტი, თბილისი.</w:t>
      </w:r>
    </w:p>
    <w:p w14:paraId="4467E397" w14:textId="77777777" w:rsidR="00712A0D" w:rsidRPr="009421CD" w:rsidRDefault="00712A0D" w:rsidP="00F4723E">
      <w:pPr>
        <w:pStyle w:val="BodyText"/>
        <w:spacing w:line="276" w:lineRule="auto"/>
        <w:ind w:left="142" w:hanging="142"/>
        <w:rPr>
          <w:rFonts w:ascii="Bakari" w:hAnsi="Bakari" w:cs="Bakari"/>
        </w:rPr>
      </w:pPr>
      <w:r w:rsidRPr="009421CD">
        <w:rPr>
          <w:rFonts w:ascii="Bakari" w:hAnsi="Bakari" w:cs="Bakari"/>
          <w:b/>
          <w:bCs/>
          <w:i/>
        </w:rPr>
        <w:t xml:space="preserve">შანიძე </w:t>
      </w:r>
      <w:r w:rsidRPr="009421CD">
        <w:rPr>
          <w:rFonts w:ascii="Times New Roman" w:hAnsi="Times New Roman" w:cs="Times New Roman"/>
          <w:b/>
          <w:bCs/>
          <w:i/>
        </w:rPr>
        <w:t>1948</w:t>
      </w:r>
      <w:r w:rsidR="00975AB3" w:rsidRPr="009421CD">
        <w:rPr>
          <w:rFonts w:ascii="Times New Roman" w:hAnsi="Times New Roman" w:cs="Times New Roman"/>
          <w:b/>
          <w:i/>
        </w:rPr>
        <w:t>:</w:t>
      </w:r>
      <w:r w:rsidR="00297600" w:rsidRPr="009421CD">
        <w:rPr>
          <w:rFonts w:ascii="Bakari" w:hAnsi="Bakari" w:cs="Bakari"/>
          <w:lang w:val="ka-GE"/>
        </w:rPr>
        <w:t xml:space="preserve"> </w:t>
      </w:r>
      <w:r w:rsidRPr="009421CD">
        <w:rPr>
          <w:rFonts w:ascii="Bakari" w:hAnsi="Bakari" w:cs="Bakari"/>
        </w:rPr>
        <w:t xml:space="preserve">ა. </w:t>
      </w:r>
      <w:r w:rsidRPr="009421CD">
        <w:rPr>
          <w:rFonts w:ascii="Bakari" w:hAnsi="Bakari" w:cs="Bakari"/>
          <w:i/>
        </w:rPr>
        <w:t>შანიძე, ქართული ენის გრამატიკა</w:t>
      </w:r>
      <w:r w:rsidR="005A2DFC" w:rsidRPr="009421CD">
        <w:rPr>
          <w:rFonts w:ascii="Bakari" w:hAnsi="Bakari" w:cs="Bakari"/>
          <w:i/>
        </w:rPr>
        <w:t xml:space="preserve"> </w:t>
      </w:r>
      <w:r w:rsidR="005A2DFC" w:rsidRPr="009421CD">
        <w:rPr>
          <w:rFonts w:ascii="Bakari" w:hAnsi="Bakari" w:cs="Bakari"/>
        </w:rPr>
        <w:t>II</w:t>
      </w:r>
      <w:r w:rsidR="005A2DFC" w:rsidRPr="009421CD">
        <w:rPr>
          <w:rFonts w:ascii="Bakari" w:hAnsi="Bakari" w:cs="Bakari"/>
          <w:lang w:val="ka-GE"/>
        </w:rPr>
        <w:t>,</w:t>
      </w:r>
      <w:r w:rsidRPr="009421CD">
        <w:rPr>
          <w:rFonts w:ascii="Bakari" w:hAnsi="Bakari" w:cs="Bakari"/>
        </w:rPr>
        <w:t xml:space="preserve"> </w:t>
      </w:r>
      <w:r w:rsidR="002B3C86" w:rsidRPr="009421CD">
        <w:rPr>
          <w:rFonts w:ascii="Bakari" w:hAnsi="Bakari" w:cs="Bakari"/>
          <w:lang w:val="ka-GE"/>
        </w:rPr>
        <w:t xml:space="preserve">გამომცემლობა </w:t>
      </w:r>
      <w:r w:rsidR="005A2DFC" w:rsidRPr="009421CD">
        <w:rPr>
          <w:rFonts w:ascii="Bakari" w:hAnsi="Bakari" w:cs="Bakari"/>
          <w:lang w:val="ka-GE"/>
        </w:rPr>
        <w:t>„</w:t>
      </w:r>
      <w:r w:rsidRPr="009421CD">
        <w:rPr>
          <w:rFonts w:ascii="Bakari" w:hAnsi="Bakari" w:cs="Bakari"/>
        </w:rPr>
        <w:t>სახელგამი</w:t>
      </w:r>
      <w:r w:rsidR="005A2DFC" w:rsidRPr="009421CD">
        <w:rPr>
          <w:rFonts w:ascii="Bakari" w:hAnsi="Bakari" w:cs="Bakari"/>
          <w:lang w:val="ka-GE"/>
        </w:rPr>
        <w:t>“</w:t>
      </w:r>
      <w:r w:rsidRPr="009421CD">
        <w:rPr>
          <w:rFonts w:ascii="Bakari" w:hAnsi="Bakari" w:cs="Bakari"/>
        </w:rPr>
        <w:t>, თბილისი.</w:t>
      </w:r>
    </w:p>
    <w:p w14:paraId="6092FF7B" w14:textId="77777777" w:rsidR="00712A0D" w:rsidRPr="009421CD" w:rsidRDefault="00712A0D" w:rsidP="00F4723E">
      <w:pPr>
        <w:pStyle w:val="BodyText"/>
        <w:spacing w:line="276" w:lineRule="auto"/>
        <w:ind w:left="142" w:hanging="142"/>
        <w:rPr>
          <w:rFonts w:ascii="Bakari" w:hAnsi="Bakari" w:cs="Bakari"/>
        </w:rPr>
      </w:pPr>
      <w:r w:rsidRPr="009421CD">
        <w:rPr>
          <w:rFonts w:ascii="Bakari" w:hAnsi="Bakari" w:cs="Bakari"/>
          <w:b/>
          <w:bCs/>
          <w:i/>
        </w:rPr>
        <w:t xml:space="preserve">ჩიკოიძე </w:t>
      </w:r>
      <w:r w:rsidRPr="009421CD">
        <w:rPr>
          <w:rFonts w:ascii="Times New Roman" w:hAnsi="Times New Roman" w:cs="Times New Roman"/>
          <w:b/>
          <w:bCs/>
          <w:i/>
        </w:rPr>
        <w:t>2016</w:t>
      </w:r>
      <w:r w:rsidR="00975AB3" w:rsidRPr="009421CD">
        <w:rPr>
          <w:rFonts w:ascii="Times New Roman" w:hAnsi="Times New Roman" w:cs="Times New Roman"/>
          <w:b/>
          <w:i/>
        </w:rPr>
        <w:t>:</w:t>
      </w:r>
      <w:r w:rsidR="00297600" w:rsidRPr="009421CD">
        <w:rPr>
          <w:rFonts w:ascii="Bakari" w:hAnsi="Bakari" w:cs="Bakari"/>
          <w:lang w:val="ka-GE"/>
        </w:rPr>
        <w:t xml:space="preserve"> </w:t>
      </w:r>
      <w:r w:rsidRPr="009421CD">
        <w:rPr>
          <w:rFonts w:ascii="Bakari" w:hAnsi="Bakari" w:cs="Bakari"/>
        </w:rPr>
        <w:t xml:space="preserve">გ. ჩიკოიძე, </w:t>
      </w:r>
      <w:r w:rsidRPr="009421CD">
        <w:rPr>
          <w:rFonts w:ascii="Bakari" w:hAnsi="Bakari" w:cs="Bakari"/>
          <w:i/>
        </w:rPr>
        <w:t>წინადადების სტრუქტურის განმსაზღვრელი ერთეულების სემანტიკა</w:t>
      </w:r>
      <w:r w:rsidR="004C59F0" w:rsidRPr="009421CD">
        <w:rPr>
          <w:rFonts w:ascii="Bakari" w:hAnsi="Bakari" w:cs="Bakari"/>
          <w:i/>
          <w:lang w:val="ka-GE"/>
        </w:rPr>
        <w:t>,</w:t>
      </w:r>
      <w:r w:rsidRPr="009421CD">
        <w:rPr>
          <w:rFonts w:ascii="Bakari" w:hAnsi="Bakari" w:cs="Bakari"/>
          <w:i/>
        </w:rPr>
        <w:t xml:space="preserve"> </w:t>
      </w:r>
      <w:r w:rsidR="005579FC" w:rsidRPr="009421CD">
        <w:rPr>
          <w:rFonts w:ascii="Bakari" w:hAnsi="Bakari" w:cs="Bakari"/>
          <w:lang w:val="ka-GE"/>
        </w:rPr>
        <w:t xml:space="preserve">გამომცემლობა </w:t>
      </w:r>
      <w:r w:rsidR="005579FC" w:rsidRPr="009421CD">
        <w:rPr>
          <w:rFonts w:ascii="Bakari" w:hAnsi="Bakari" w:cs="Bakari"/>
          <w:color w:val="0A0A0A"/>
          <w:shd w:val="clear" w:color="auto" w:fill="FFFFFF"/>
        </w:rPr>
        <w:t>„უნივერსალი“,</w:t>
      </w:r>
      <w:r w:rsidRPr="009421CD">
        <w:rPr>
          <w:rFonts w:ascii="Bakari" w:hAnsi="Bakari" w:cs="Bakari"/>
        </w:rPr>
        <w:t>თბილისი.</w:t>
      </w:r>
    </w:p>
    <w:p w14:paraId="025FF38B" w14:textId="77777777" w:rsidR="00712A0D" w:rsidRPr="009421CD" w:rsidRDefault="00712A0D" w:rsidP="00F4723E">
      <w:pPr>
        <w:pStyle w:val="BodyText"/>
        <w:spacing w:line="276" w:lineRule="auto"/>
        <w:ind w:left="142" w:hanging="142"/>
        <w:rPr>
          <w:rFonts w:ascii="Bakari" w:hAnsi="Bakari" w:cs="Bakari"/>
        </w:rPr>
      </w:pPr>
      <w:r w:rsidRPr="009421CD">
        <w:rPr>
          <w:rFonts w:ascii="Bakari" w:hAnsi="Bakari" w:cs="Bakari"/>
          <w:b/>
          <w:bCs/>
          <w:i/>
        </w:rPr>
        <w:t>ჩიქობავა</w:t>
      </w:r>
      <w:r w:rsidR="00297600" w:rsidRPr="009421CD">
        <w:rPr>
          <w:rFonts w:ascii="Bakari" w:hAnsi="Bakari" w:cs="Bakari"/>
          <w:b/>
          <w:bCs/>
          <w:i/>
          <w:lang w:val="ka-GE"/>
        </w:rPr>
        <w:t xml:space="preserve"> </w:t>
      </w:r>
      <w:r w:rsidRPr="009421CD">
        <w:rPr>
          <w:rFonts w:ascii="Bakari" w:hAnsi="Bakari" w:cs="Bakari"/>
          <w:b/>
          <w:bCs/>
          <w:i/>
        </w:rPr>
        <w:t xml:space="preserve"> </w:t>
      </w:r>
      <w:r w:rsidRPr="009421CD">
        <w:rPr>
          <w:rFonts w:ascii="Times New Roman" w:hAnsi="Times New Roman" w:cs="Times New Roman"/>
          <w:b/>
          <w:bCs/>
          <w:i/>
        </w:rPr>
        <w:t>1952</w:t>
      </w:r>
      <w:r w:rsidR="00975AB3" w:rsidRPr="009421CD">
        <w:rPr>
          <w:rFonts w:ascii="Times New Roman" w:hAnsi="Times New Roman" w:cs="Times New Roman"/>
          <w:b/>
          <w:i/>
        </w:rPr>
        <w:t>:</w:t>
      </w:r>
      <w:r w:rsidR="000E4738" w:rsidRPr="009421CD">
        <w:rPr>
          <w:rFonts w:ascii="Bakari" w:hAnsi="Bakari" w:cs="Bakari"/>
          <w:lang w:val="ka-GE"/>
        </w:rPr>
        <w:t xml:space="preserve">  </w:t>
      </w:r>
      <w:r w:rsidRPr="009421CD">
        <w:rPr>
          <w:rFonts w:ascii="Bakari" w:hAnsi="Bakari" w:cs="Bakari"/>
        </w:rPr>
        <w:t xml:space="preserve">ა. ჩიქობავა, </w:t>
      </w:r>
      <w:r w:rsidRPr="009421CD">
        <w:rPr>
          <w:rFonts w:ascii="Bakari" w:hAnsi="Bakari" w:cs="Bakari"/>
          <w:i/>
        </w:rPr>
        <w:t>ენათმეცნიერების შესავალი</w:t>
      </w:r>
      <w:r w:rsidR="005A2DFC" w:rsidRPr="009421CD">
        <w:rPr>
          <w:rFonts w:ascii="Bakari" w:hAnsi="Bakari" w:cs="Bakari"/>
          <w:i/>
          <w:lang w:val="ka-GE"/>
        </w:rPr>
        <w:t>,</w:t>
      </w:r>
      <w:r w:rsidRPr="009421CD">
        <w:rPr>
          <w:rFonts w:ascii="Bakari" w:hAnsi="Bakari" w:cs="Bakari"/>
        </w:rPr>
        <w:t xml:space="preserve"> თსუ გამომცემლობა,  თბილი</w:t>
      </w:r>
      <w:r w:rsidR="00382A78" w:rsidRPr="009421CD">
        <w:rPr>
          <w:rFonts w:ascii="Bakari" w:hAnsi="Bakari" w:cs="Bakari"/>
          <w:lang w:val="ka-GE"/>
        </w:rPr>
        <w:softHyphen/>
      </w:r>
      <w:r w:rsidRPr="009421CD">
        <w:rPr>
          <w:rFonts w:ascii="Bakari" w:hAnsi="Bakari" w:cs="Bakari"/>
        </w:rPr>
        <w:t>სი.</w:t>
      </w:r>
    </w:p>
    <w:p w14:paraId="360ED784" w14:textId="77777777" w:rsidR="00712A0D" w:rsidRPr="00521C8E" w:rsidRDefault="00712A0D" w:rsidP="00F4723E">
      <w:pPr>
        <w:pStyle w:val="BodyText"/>
        <w:spacing w:line="276" w:lineRule="auto"/>
        <w:ind w:left="142" w:hanging="142"/>
        <w:rPr>
          <w:rFonts w:ascii="Bakari" w:hAnsi="Bakari" w:cs="Bakari"/>
        </w:rPr>
      </w:pPr>
      <w:r w:rsidRPr="009421CD">
        <w:rPr>
          <w:rFonts w:ascii="Bakari" w:hAnsi="Bakari" w:cs="Bakari"/>
          <w:b/>
          <w:bCs/>
          <w:i/>
        </w:rPr>
        <w:t>ჩიქობავა</w:t>
      </w:r>
      <w:r w:rsidR="00297600" w:rsidRPr="009421CD">
        <w:rPr>
          <w:rFonts w:ascii="Bakari" w:hAnsi="Bakari" w:cs="Bakari"/>
          <w:b/>
          <w:bCs/>
          <w:i/>
          <w:lang w:val="ka-GE"/>
        </w:rPr>
        <w:t xml:space="preserve"> </w:t>
      </w:r>
      <w:r w:rsidRPr="009421CD">
        <w:rPr>
          <w:rFonts w:ascii="Bakari" w:hAnsi="Bakari" w:cs="Bakari"/>
          <w:b/>
          <w:bCs/>
          <w:i/>
        </w:rPr>
        <w:t xml:space="preserve"> </w:t>
      </w:r>
      <w:r w:rsidRPr="009421CD">
        <w:rPr>
          <w:rFonts w:ascii="Times New Roman" w:hAnsi="Times New Roman" w:cs="Times New Roman"/>
          <w:b/>
          <w:bCs/>
          <w:i/>
        </w:rPr>
        <w:t>1968</w:t>
      </w:r>
      <w:r w:rsidR="00975AB3" w:rsidRPr="009421CD">
        <w:rPr>
          <w:rFonts w:ascii="Times New Roman" w:hAnsi="Times New Roman" w:cs="Times New Roman"/>
          <w:b/>
          <w:bCs/>
          <w:i/>
        </w:rPr>
        <w:t>:</w:t>
      </w:r>
      <w:r w:rsidR="00297600" w:rsidRPr="009421CD">
        <w:rPr>
          <w:rFonts w:ascii="Bakari" w:hAnsi="Bakari" w:cs="Bakari"/>
          <w:b/>
          <w:bCs/>
          <w:lang w:val="ka-GE"/>
        </w:rPr>
        <w:t xml:space="preserve"> </w:t>
      </w:r>
      <w:r w:rsidRPr="009421CD">
        <w:rPr>
          <w:rFonts w:ascii="Bakari" w:hAnsi="Bakari" w:cs="Bakari"/>
        </w:rPr>
        <w:t xml:space="preserve">ა. ჩიქობავა, </w:t>
      </w:r>
      <w:r w:rsidRPr="009421CD">
        <w:rPr>
          <w:rFonts w:ascii="Bakari" w:hAnsi="Bakari" w:cs="Bakari"/>
          <w:i/>
        </w:rPr>
        <w:t>მარტივი წინადადების პრობლემა ქართულში</w:t>
      </w:r>
      <w:r w:rsidR="005A2DFC" w:rsidRPr="009421CD">
        <w:rPr>
          <w:rFonts w:ascii="Bakari" w:hAnsi="Bakari" w:cs="Bakari"/>
          <w:i/>
          <w:lang w:val="ka-GE"/>
        </w:rPr>
        <w:t>,</w:t>
      </w:r>
      <w:r w:rsidRPr="009421CD">
        <w:rPr>
          <w:rFonts w:ascii="Bakari" w:hAnsi="Bakari" w:cs="Bakari"/>
          <w:i/>
        </w:rPr>
        <w:t xml:space="preserve"> </w:t>
      </w:r>
      <w:r w:rsidR="005A2DFC" w:rsidRPr="009421CD">
        <w:rPr>
          <w:rFonts w:ascii="Bakari" w:hAnsi="Bakari" w:cs="Bakari"/>
          <w:lang w:val="ka-GE"/>
        </w:rPr>
        <w:t>„</w:t>
      </w:r>
      <w:r w:rsidRPr="009421CD">
        <w:rPr>
          <w:rFonts w:ascii="Bakari" w:hAnsi="Bakari" w:cs="Bakari"/>
        </w:rPr>
        <w:t>მეცნიერე</w:t>
      </w:r>
      <w:r w:rsidR="005A2DFC" w:rsidRPr="009421CD">
        <w:rPr>
          <w:rFonts w:ascii="Bakari" w:hAnsi="Bakari" w:cs="Bakari"/>
          <w:lang w:val="ka-GE"/>
        </w:rPr>
        <w:softHyphen/>
      </w:r>
      <w:r w:rsidRPr="009421CD">
        <w:rPr>
          <w:rFonts w:ascii="Bakari" w:hAnsi="Bakari" w:cs="Bakari"/>
        </w:rPr>
        <w:t>ბა</w:t>
      </w:r>
      <w:r w:rsidR="005A2DFC" w:rsidRPr="009421CD">
        <w:rPr>
          <w:rFonts w:ascii="Bakari" w:hAnsi="Bakari" w:cs="Bakari"/>
          <w:lang w:val="ka-GE"/>
        </w:rPr>
        <w:t>“</w:t>
      </w:r>
      <w:r w:rsidRPr="009421CD">
        <w:rPr>
          <w:rFonts w:ascii="Bakari" w:hAnsi="Bakari" w:cs="Bakari"/>
        </w:rPr>
        <w:t>, თბილისი.</w:t>
      </w:r>
    </w:p>
    <w:p w14:paraId="726EA963" w14:textId="77777777" w:rsidR="00F765AE" w:rsidRPr="00053908" w:rsidRDefault="00F765AE" w:rsidP="00F4723E">
      <w:pPr>
        <w:pStyle w:val="BodyText"/>
        <w:spacing w:line="276" w:lineRule="auto"/>
        <w:ind w:left="0" w:firstLine="567"/>
        <w:jc w:val="center"/>
        <w:rPr>
          <w:rFonts w:ascii="Times New Roman" w:hAnsi="Times New Roman" w:cs="Times New Roman"/>
          <w:lang w:val="ka-GE"/>
        </w:rPr>
      </w:pPr>
    </w:p>
    <w:sectPr w:rsidR="00F765AE" w:rsidRPr="00053908" w:rsidSect="00C47B2E">
      <w:footerReference w:type="default" r:id="rId13"/>
      <w:pgSz w:w="9979" w:h="14175" w:code="34"/>
      <w:pgMar w:top="1134" w:right="851" w:bottom="1134" w:left="851" w:header="567" w:footer="567" w:gutter="0"/>
      <w:pgNumType w:start="5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84040" w14:textId="77777777" w:rsidR="005904F4" w:rsidRDefault="005904F4">
      <w:r>
        <w:separator/>
      </w:r>
    </w:p>
  </w:endnote>
  <w:endnote w:type="continuationSeparator" w:id="0">
    <w:p w14:paraId="154F698C" w14:textId="77777777" w:rsidR="005904F4" w:rsidRDefault="0059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cadNusx">
    <w:altName w:val="Calibri"/>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kari">
    <w:altName w:val="Calibri"/>
    <w:charset w:val="CC"/>
    <w:family w:val="swiss"/>
    <w:pitch w:val="variable"/>
    <w:sig w:usb0="E4838EFF" w:usb1="4200FDFF" w:usb2="000030A0" w:usb3="00000000" w:csb0="000001BF" w:csb1="00000000"/>
  </w:font>
  <w:font w:name="LitMtavrPS">
    <w:altName w:val="Calibri"/>
    <w:charset w:val="00"/>
    <w:family w:val="auto"/>
    <w:pitch w:val="variable"/>
    <w:sig w:usb0="00000087" w:usb1="00000000" w:usb2="00000000" w:usb3="00000000" w:csb0="0000001B" w:csb1="00000000"/>
  </w:font>
  <w:font w:name="Times New Roman Cyr">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8117060"/>
      <w:docPartObj>
        <w:docPartGallery w:val="Page Numbers (Bottom of Page)"/>
        <w:docPartUnique/>
      </w:docPartObj>
    </w:sdtPr>
    <w:sdtEndPr/>
    <w:sdtContent>
      <w:p w14:paraId="5EC867F7" w14:textId="77777777" w:rsidR="00E61CEE" w:rsidRPr="00EC2243" w:rsidRDefault="00750DF4">
        <w:pPr>
          <w:pStyle w:val="Footer"/>
          <w:jc w:val="center"/>
          <w:rPr>
            <w:rFonts w:asciiTheme="minorHAnsi" w:hAnsiTheme="minorHAnsi"/>
          </w:rPr>
        </w:pPr>
        <w:r w:rsidRPr="00EC2243">
          <w:rPr>
            <w:rFonts w:asciiTheme="minorHAnsi" w:hAnsiTheme="minorHAnsi"/>
          </w:rPr>
          <w:fldChar w:fldCharType="begin"/>
        </w:r>
        <w:r w:rsidR="00F4723E" w:rsidRPr="00EC2243">
          <w:rPr>
            <w:rFonts w:asciiTheme="minorHAnsi" w:hAnsiTheme="minorHAnsi"/>
          </w:rPr>
          <w:instrText xml:space="preserve"> PAGE   \* MERGEFORMAT </w:instrText>
        </w:r>
        <w:r w:rsidRPr="00EC2243">
          <w:rPr>
            <w:rFonts w:asciiTheme="minorHAnsi" w:hAnsiTheme="minorHAnsi"/>
          </w:rPr>
          <w:fldChar w:fldCharType="separate"/>
        </w:r>
        <w:r w:rsidR="00C47B2E">
          <w:rPr>
            <w:rFonts w:asciiTheme="minorHAnsi" w:hAnsiTheme="minorHAnsi"/>
            <w:noProof/>
          </w:rPr>
          <w:t>55</w:t>
        </w:r>
        <w:r w:rsidRPr="00EC2243">
          <w:rPr>
            <w:rFonts w:asciiTheme="minorHAnsi" w:hAnsiTheme="minorHAnsi"/>
            <w:noProof/>
          </w:rPr>
          <w:fldChar w:fldCharType="end"/>
        </w:r>
      </w:p>
    </w:sdtContent>
  </w:sdt>
  <w:p w14:paraId="4949698A" w14:textId="77777777" w:rsidR="00631E21" w:rsidRDefault="00631E21">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63707" w14:textId="77777777" w:rsidR="005904F4" w:rsidRDefault="005904F4">
      <w:r>
        <w:separator/>
      </w:r>
    </w:p>
  </w:footnote>
  <w:footnote w:type="continuationSeparator" w:id="0">
    <w:p w14:paraId="13627422" w14:textId="77777777" w:rsidR="005904F4" w:rsidRDefault="00590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C20A5"/>
    <w:multiLevelType w:val="hybridMultilevel"/>
    <w:tmpl w:val="0E124A76"/>
    <w:lvl w:ilvl="0" w:tplc="1FF2E940">
      <w:start w:val="1"/>
      <w:numFmt w:val="lowerLetter"/>
      <w:lvlText w:val="%1."/>
      <w:lvlJc w:val="left"/>
      <w:pPr>
        <w:ind w:left="1375" w:hanging="360"/>
      </w:pPr>
      <w:rPr>
        <w:rFonts w:ascii="Sylfaen" w:eastAsia="Sylfaen" w:hAnsi="Sylfaen" w:cs="Sylfaen" w:hint="default"/>
        <w:spacing w:val="-2"/>
        <w:w w:val="100"/>
        <w:sz w:val="24"/>
        <w:szCs w:val="24"/>
        <w:lang w:val="is-IS" w:eastAsia="is-IS" w:bidi="is-IS"/>
      </w:rPr>
    </w:lvl>
    <w:lvl w:ilvl="1" w:tplc="EF8C8738">
      <w:numFmt w:val="bullet"/>
      <w:lvlText w:val="•"/>
      <w:lvlJc w:val="left"/>
      <w:pPr>
        <w:ind w:left="1959" w:hanging="360"/>
      </w:pPr>
      <w:rPr>
        <w:rFonts w:hint="default"/>
        <w:lang w:val="is-IS" w:eastAsia="is-IS" w:bidi="is-IS"/>
      </w:rPr>
    </w:lvl>
    <w:lvl w:ilvl="2" w:tplc="DBF83740">
      <w:numFmt w:val="bullet"/>
      <w:lvlText w:val="•"/>
      <w:lvlJc w:val="left"/>
      <w:pPr>
        <w:ind w:left="2538" w:hanging="360"/>
      </w:pPr>
      <w:rPr>
        <w:rFonts w:hint="default"/>
        <w:lang w:val="is-IS" w:eastAsia="is-IS" w:bidi="is-IS"/>
      </w:rPr>
    </w:lvl>
    <w:lvl w:ilvl="3" w:tplc="0378732C">
      <w:numFmt w:val="bullet"/>
      <w:lvlText w:val="•"/>
      <w:lvlJc w:val="left"/>
      <w:pPr>
        <w:ind w:left="3117" w:hanging="360"/>
      </w:pPr>
      <w:rPr>
        <w:rFonts w:hint="default"/>
        <w:lang w:val="is-IS" w:eastAsia="is-IS" w:bidi="is-IS"/>
      </w:rPr>
    </w:lvl>
    <w:lvl w:ilvl="4" w:tplc="E5B02230">
      <w:numFmt w:val="bullet"/>
      <w:lvlText w:val="•"/>
      <w:lvlJc w:val="left"/>
      <w:pPr>
        <w:ind w:left="3696" w:hanging="360"/>
      </w:pPr>
      <w:rPr>
        <w:rFonts w:hint="default"/>
        <w:lang w:val="is-IS" w:eastAsia="is-IS" w:bidi="is-IS"/>
      </w:rPr>
    </w:lvl>
    <w:lvl w:ilvl="5" w:tplc="D936673E">
      <w:numFmt w:val="bullet"/>
      <w:lvlText w:val="•"/>
      <w:lvlJc w:val="left"/>
      <w:pPr>
        <w:ind w:left="4275" w:hanging="360"/>
      </w:pPr>
      <w:rPr>
        <w:rFonts w:hint="default"/>
        <w:lang w:val="is-IS" w:eastAsia="is-IS" w:bidi="is-IS"/>
      </w:rPr>
    </w:lvl>
    <w:lvl w:ilvl="6" w:tplc="296C7BB0">
      <w:numFmt w:val="bullet"/>
      <w:lvlText w:val="•"/>
      <w:lvlJc w:val="left"/>
      <w:pPr>
        <w:ind w:left="4854" w:hanging="360"/>
      </w:pPr>
      <w:rPr>
        <w:rFonts w:hint="default"/>
        <w:lang w:val="is-IS" w:eastAsia="is-IS" w:bidi="is-IS"/>
      </w:rPr>
    </w:lvl>
    <w:lvl w:ilvl="7" w:tplc="8886E15E">
      <w:numFmt w:val="bullet"/>
      <w:lvlText w:val="•"/>
      <w:lvlJc w:val="left"/>
      <w:pPr>
        <w:ind w:left="5433" w:hanging="360"/>
      </w:pPr>
      <w:rPr>
        <w:rFonts w:hint="default"/>
        <w:lang w:val="is-IS" w:eastAsia="is-IS" w:bidi="is-IS"/>
      </w:rPr>
    </w:lvl>
    <w:lvl w:ilvl="8" w:tplc="62CCA470">
      <w:numFmt w:val="bullet"/>
      <w:lvlText w:val="•"/>
      <w:lvlJc w:val="left"/>
      <w:pPr>
        <w:ind w:left="6012" w:hanging="360"/>
      </w:pPr>
      <w:rPr>
        <w:rFonts w:hint="default"/>
        <w:lang w:val="is-IS" w:eastAsia="is-IS" w:bidi="is-IS"/>
      </w:rPr>
    </w:lvl>
  </w:abstractNum>
  <w:abstractNum w:abstractNumId="1" w15:restartNumberingAfterBreak="0">
    <w:nsid w:val="79EA4DD8"/>
    <w:multiLevelType w:val="hybridMultilevel"/>
    <w:tmpl w:val="15C221A6"/>
    <w:lvl w:ilvl="0" w:tplc="2A0438BE">
      <w:start w:val="1"/>
      <w:numFmt w:val="upperRoman"/>
      <w:lvlText w:val="%1."/>
      <w:lvlJc w:val="left"/>
      <w:pPr>
        <w:ind w:left="1015" w:hanging="425"/>
      </w:pPr>
      <w:rPr>
        <w:rFonts w:ascii="Sylfaen" w:eastAsia="Sylfaen" w:hAnsi="Sylfaen" w:cs="Sylfaen" w:hint="default"/>
        <w:spacing w:val="-20"/>
        <w:w w:val="100"/>
        <w:sz w:val="24"/>
        <w:szCs w:val="24"/>
        <w:lang w:val="is-IS" w:eastAsia="is-IS" w:bidi="is-IS"/>
      </w:rPr>
    </w:lvl>
    <w:lvl w:ilvl="1" w:tplc="3CE44E5E">
      <w:start w:val="1"/>
      <w:numFmt w:val="upperRoman"/>
      <w:lvlText w:val="%2."/>
      <w:lvlJc w:val="left"/>
      <w:pPr>
        <w:ind w:left="1159" w:hanging="281"/>
      </w:pPr>
      <w:rPr>
        <w:rFonts w:ascii="Sylfaen" w:eastAsia="Sylfaen" w:hAnsi="Sylfaen" w:cs="Sylfaen" w:hint="default"/>
        <w:spacing w:val="-30"/>
        <w:w w:val="100"/>
        <w:sz w:val="24"/>
        <w:szCs w:val="24"/>
        <w:lang w:val="is-IS" w:eastAsia="is-IS" w:bidi="is-IS"/>
      </w:rPr>
    </w:lvl>
    <w:lvl w:ilvl="2" w:tplc="BA18BC38">
      <w:start w:val="1"/>
      <w:numFmt w:val="decimal"/>
      <w:lvlText w:val="%3)"/>
      <w:lvlJc w:val="left"/>
      <w:pPr>
        <w:ind w:left="2013" w:hanging="291"/>
      </w:pPr>
      <w:rPr>
        <w:rFonts w:ascii="AcadNusx" w:eastAsia="AcadNusx" w:hAnsi="AcadNusx" w:cs="AcadNusx" w:hint="default"/>
        <w:w w:val="100"/>
        <w:sz w:val="24"/>
        <w:szCs w:val="24"/>
        <w:lang w:val="is-IS" w:eastAsia="is-IS" w:bidi="is-IS"/>
      </w:rPr>
    </w:lvl>
    <w:lvl w:ilvl="3" w:tplc="4BA20BEA">
      <w:numFmt w:val="bullet"/>
      <w:lvlText w:val="•"/>
      <w:lvlJc w:val="left"/>
      <w:pPr>
        <w:ind w:left="2663" w:hanging="291"/>
      </w:pPr>
      <w:rPr>
        <w:rFonts w:hint="default"/>
        <w:lang w:val="is-IS" w:eastAsia="is-IS" w:bidi="is-IS"/>
      </w:rPr>
    </w:lvl>
    <w:lvl w:ilvl="4" w:tplc="90BAC558">
      <w:numFmt w:val="bullet"/>
      <w:lvlText w:val="•"/>
      <w:lvlJc w:val="left"/>
      <w:pPr>
        <w:ind w:left="3307" w:hanging="291"/>
      </w:pPr>
      <w:rPr>
        <w:rFonts w:hint="default"/>
        <w:lang w:val="is-IS" w:eastAsia="is-IS" w:bidi="is-IS"/>
      </w:rPr>
    </w:lvl>
    <w:lvl w:ilvl="5" w:tplc="688E9D9E">
      <w:numFmt w:val="bullet"/>
      <w:lvlText w:val="•"/>
      <w:lvlJc w:val="left"/>
      <w:pPr>
        <w:ind w:left="3951" w:hanging="291"/>
      </w:pPr>
      <w:rPr>
        <w:rFonts w:hint="default"/>
        <w:lang w:val="is-IS" w:eastAsia="is-IS" w:bidi="is-IS"/>
      </w:rPr>
    </w:lvl>
    <w:lvl w:ilvl="6" w:tplc="6576F136">
      <w:numFmt w:val="bullet"/>
      <w:lvlText w:val="•"/>
      <w:lvlJc w:val="left"/>
      <w:pPr>
        <w:ind w:left="4595" w:hanging="291"/>
      </w:pPr>
      <w:rPr>
        <w:rFonts w:hint="default"/>
        <w:lang w:val="is-IS" w:eastAsia="is-IS" w:bidi="is-IS"/>
      </w:rPr>
    </w:lvl>
    <w:lvl w:ilvl="7" w:tplc="4BDA8386">
      <w:numFmt w:val="bullet"/>
      <w:lvlText w:val="•"/>
      <w:lvlJc w:val="left"/>
      <w:pPr>
        <w:ind w:left="5239" w:hanging="291"/>
      </w:pPr>
      <w:rPr>
        <w:rFonts w:hint="default"/>
        <w:lang w:val="is-IS" w:eastAsia="is-IS" w:bidi="is-IS"/>
      </w:rPr>
    </w:lvl>
    <w:lvl w:ilvl="8" w:tplc="544C644E">
      <w:numFmt w:val="bullet"/>
      <w:lvlText w:val="•"/>
      <w:lvlJc w:val="left"/>
      <w:pPr>
        <w:ind w:left="5882" w:hanging="291"/>
      </w:pPr>
      <w:rPr>
        <w:rFonts w:hint="default"/>
        <w:lang w:val="is-IS" w:eastAsia="is-IS" w:bidi="is-I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41"/>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31E21"/>
    <w:rsid w:val="00002B16"/>
    <w:rsid w:val="000114EC"/>
    <w:rsid w:val="00014A28"/>
    <w:rsid w:val="000323A8"/>
    <w:rsid w:val="00032CBF"/>
    <w:rsid w:val="00053908"/>
    <w:rsid w:val="000722FC"/>
    <w:rsid w:val="000B15B6"/>
    <w:rsid w:val="000B5679"/>
    <w:rsid w:val="000C31AD"/>
    <w:rsid w:val="000C3762"/>
    <w:rsid w:val="000C7982"/>
    <w:rsid w:val="000D3AAC"/>
    <w:rsid w:val="000E0844"/>
    <w:rsid w:val="000E4738"/>
    <w:rsid w:val="000E6A42"/>
    <w:rsid w:val="000F5DAF"/>
    <w:rsid w:val="001129EB"/>
    <w:rsid w:val="00116065"/>
    <w:rsid w:val="001372A0"/>
    <w:rsid w:val="00147558"/>
    <w:rsid w:val="00161370"/>
    <w:rsid w:val="00164C51"/>
    <w:rsid w:val="00166D94"/>
    <w:rsid w:val="00173855"/>
    <w:rsid w:val="001C4476"/>
    <w:rsid w:val="001C4EDC"/>
    <w:rsid w:val="00224F73"/>
    <w:rsid w:val="002455E5"/>
    <w:rsid w:val="00251361"/>
    <w:rsid w:val="002572AF"/>
    <w:rsid w:val="00262076"/>
    <w:rsid w:val="00297600"/>
    <w:rsid w:val="002A40E0"/>
    <w:rsid w:val="002B3C86"/>
    <w:rsid w:val="002D550D"/>
    <w:rsid w:val="002D68DA"/>
    <w:rsid w:val="002E0EE8"/>
    <w:rsid w:val="002E71EC"/>
    <w:rsid w:val="00324234"/>
    <w:rsid w:val="00330D4B"/>
    <w:rsid w:val="003818EB"/>
    <w:rsid w:val="00382A78"/>
    <w:rsid w:val="00396F60"/>
    <w:rsid w:val="003A113A"/>
    <w:rsid w:val="003B08F7"/>
    <w:rsid w:val="003B51D8"/>
    <w:rsid w:val="003C3E1A"/>
    <w:rsid w:val="00407D8F"/>
    <w:rsid w:val="00414AED"/>
    <w:rsid w:val="00415897"/>
    <w:rsid w:val="00431F56"/>
    <w:rsid w:val="0048308E"/>
    <w:rsid w:val="00483DAF"/>
    <w:rsid w:val="0049307D"/>
    <w:rsid w:val="004A79C5"/>
    <w:rsid w:val="004C59F0"/>
    <w:rsid w:val="004E39B9"/>
    <w:rsid w:val="004E79E3"/>
    <w:rsid w:val="0052093D"/>
    <w:rsid w:val="00521C8E"/>
    <w:rsid w:val="005235F7"/>
    <w:rsid w:val="005262A8"/>
    <w:rsid w:val="00556D43"/>
    <w:rsid w:val="005579FC"/>
    <w:rsid w:val="0056759C"/>
    <w:rsid w:val="00570F40"/>
    <w:rsid w:val="00582BBC"/>
    <w:rsid w:val="005904F4"/>
    <w:rsid w:val="00592EE6"/>
    <w:rsid w:val="005960C2"/>
    <w:rsid w:val="005A2DFC"/>
    <w:rsid w:val="005A3AA2"/>
    <w:rsid w:val="005A7E46"/>
    <w:rsid w:val="005C02D4"/>
    <w:rsid w:val="005F7375"/>
    <w:rsid w:val="00604237"/>
    <w:rsid w:val="006231F2"/>
    <w:rsid w:val="00631E21"/>
    <w:rsid w:val="006635EB"/>
    <w:rsid w:val="00667176"/>
    <w:rsid w:val="00694015"/>
    <w:rsid w:val="00694619"/>
    <w:rsid w:val="006C0085"/>
    <w:rsid w:val="006C5A53"/>
    <w:rsid w:val="006E5563"/>
    <w:rsid w:val="006F395D"/>
    <w:rsid w:val="006F5FBE"/>
    <w:rsid w:val="00712A0D"/>
    <w:rsid w:val="00713C4A"/>
    <w:rsid w:val="00744E15"/>
    <w:rsid w:val="00750DF4"/>
    <w:rsid w:val="00792F2D"/>
    <w:rsid w:val="00793E77"/>
    <w:rsid w:val="007C47BE"/>
    <w:rsid w:val="007F3AB0"/>
    <w:rsid w:val="00804A2F"/>
    <w:rsid w:val="00814F78"/>
    <w:rsid w:val="00830BD8"/>
    <w:rsid w:val="00840CE0"/>
    <w:rsid w:val="00844CED"/>
    <w:rsid w:val="0086280C"/>
    <w:rsid w:val="00863CFB"/>
    <w:rsid w:val="00867B17"/>
    <w:rsid w:val="0087085D"/>
    <w:rsid w:val="0087757B"/>
    <w:rsid w:val="00885E3A"/>
    <w:rsid w:val="008E5504"/>
    <w:rsid w:val="00907D37"/>
    <w:rsid w:val="00921474"/>
    <w:rsid w:val="009308C4"/>
    <w:rsid w:val="009344FE"/>
    <w:rsid w:val="00935333"/>
    <w:rsid w:val="009421CD"/>
    <w:rsid w:val="00954366"/>
    <w:rsid w:val="00956264"/>
    <w:rsid w:val="0096690C"/>
    <w:rsid w:val="00971086"/>
    <w:rsid w:val="00975AB3"/>
    <w:rsid w:val="009B283D"/>
    <w:rsid w:val="009B4311"/>
    <w:rsid w:val="009D213E"/>
    <w:rsid w:val="00A031B6"/>
    <w:rsid w:val="00A104F8"/>
    <w:rsid w:val="00A33314"/>
    <w:rsid w:val="00A35457"/>
    <w:rsid w:val="00A55D25"/>
    <w:rsid w:val="00A56858"/>
    <w:rsid w:val="00A63BAF"/>
    <w:rsid w:val="00A76BB4"/>
    <w:rsid w:val="00A83E79"/>
    <w:rsid w:val="00AC0B20"/>
    <w:rsid w:val="00AC4EDA"/>
    <w:rsid w:val="00AD5A1A"/>
    <w:rsid w:val="00AE1E3C"/>
    <w:rsid w:val="00AE54B5"/>
    <w:rsid w:val="00AF4372"/>
    <w:rsid w:val="00B02553"/>
    <w:rsid w:val="00B07E63"/>
    <w:rsid w:val="00B426A8"/>
    <w:rsid w:val="00B548BE"/>
    <w:rsid w:val="00B5696F"/>
    <w:rsid w:val="00B61C82"/>
    <w:rsid w:val="00BA09F2"/>
    <w:rsid w:val="00BC10FA"/>
    <w:rsid w:val="00C026B9"/>
    <w:rsid w:val="00C25329"/>
    <w:rsid w:val="00C47B2E"/>
    <w:rsid w:val="00C47CED"/>
    <w:rsid w:val="00C61744"/>
    <w:rsid w:val="00CC76DA"/>
    <w:rsid w:val="00CD1D52"/>
    <w:rsid w:val="00CE3319"/>
    <w:rsid w:val="00D04B9A"/>
    <w:rsid w:val="00D06590"/>
    <w:rsid w:val="00D201F3"/>
    <w:rsid w:val="00D27E64"/>
    <w:rsid w:val="00D35B5D"/>
    <w:rsid w:val="00D50CBC"/>
    <w:rsid w:val="00D85723"/>
    <w:rsid w:val="00D91EAC"/>
    <w:rsid w:val="00DA78E3"/>
    <w:rsid w:val="00DB7FA4"/>
    <w:rsid w:val="00DD62A6"/>
    <w:rsid w:val="00DD6D92"/>
    <w:rsid w:val="00E060F8"/>
    <w:rsid w:val="00E26C56"/>
    <w:rsid w:val="00E56196"/>
    <w:rsid w:val="00E60645"/>
    <w:rsid w:val="00E60B7F"/>
    <w:rsid w:val="00E61CEE"/>
    <w:rsid w:val="00E62F0C"/>
    <w:rsid w:val="00E82731"/>
    <w:rsid w:val="00E856A6"/>
    <w:rsid w:val="00E95E4C"/>
    <w:rsid w:val="00EA7868"/>
    <w:rsid w:val="00EB01A6"/>
    <w:rsid w:val="00EC2243"/>
    <w:rsid w:val="00EC5487"/>
    <w:rsid w:val="00EF02CD"/>
    <w:rsid w:val="00F13BFA"/>
    <w:rsid w:val="00F35840"/>
    <w:rsid w:val="00F45FBA"/>
    <w:rsid w:val="00F4723E"/>
    <w:rsid w:val="00F70E1D"/>
    <w:rsid w:val="00F765AE"/>
    <w:rsid w:val="00FC3625"/>
    <w:rsid w:val="00FE0E04"/>
    <w:rsid w:val="00FF2577"/>
    <w:rsid w:val="00FF52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D7640"/>
  <w15:docId w15:val="{31DFC86A-ED28-4410-81C3-909801B4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487"/>
    <w:rPr>
      <w:rFonts w:ascii="Sylfaen" w:eastAsia="Sylfaen" w:hAnsi="Sylfaen" w:cs="Sylfaen"/>
      <w:lang w:val="is-IS" w:eastAsia="is-IS" w:bidi="is-IS"/>
    </w:rPr>
  </w:style>
  <w:style w:type="paragraph" w:styleId="Heading1">
    <w:name w:val="heading 1"/>
    <w:basedOn w:val="Normal"/>
    <w:link w:val="Heading1Char"/>
    <w:uiPriority w:val="9"/>
    <w:qFormat/>
    <w:rsid w:val="00EC5487"/>
    <w:pPr>
      <w:spacing w:before="25"/>
      <w:ind w:left="588"/>
      <w:outlineLvl w:val="0"/>
    </w:pPr>
    <w:rPr>
      <w:b/>
      <w:bCs/>
      <w:sz w:val="28"/>
      <w:szCs w:val="28"/>
    </w:rPr>
  </w:style>
  <w:style w:type="paragraph" w:styleId="Heading2">
    <w:name w:val="heading 2"/>
    <w:basedOn w:val="Normal"/>
    <w:uiPriority w:val="9"/>
    <w:unhideWhenUsed/>
    <w:qFormat/>
    <w:rsid w:val="00EC5487"/>
    <w:pPr>
      <w:ind w:left="307"/>
      <w:jc w:val="both"/>
      <w:outlineLvl w:val="1"/>
    </w:pPr>
    <w:rPr>
      <w:b/>
      <w:bCs/>
      <w:sz w:val="24"/>
      <w:szCs w:val="24"/>
    </w:rPr>
  </w:style>
  <w:style w:type="paragraph" w:styleId="Heading3">
    <w:name w:val="heading 3"/>
    <w:basedOn w:val="Normal"/>
    <w:uiPriority w:val="9"/>
    <w:unhideWhenUsed/>
    <w:qFormat/>
    <w:rsid w:val="00EC5487"/>
    <w:pPr>
      <w:ind w:left="307" w:right="223" w:firstLine="427"/>
      <w:jc w:val="both"/>
      <w:outlineLvl w:val="2"/>
    </w:pPr>
    <w:rPr>
      <w:sz w:val="24"/>
      <w:szCs w:val="24"/>
    </w:rPr>
  </w:style>
  <w:style w:type="paragraph" w:styleId="Heading4">
    <w:name w:val="heading 4"/>
    <w:basedOn w:val="Normal"/>
    <w:uiPriority w:val="9"/>
    <w:unhideWhenUsed/>
    <w:qFormat/>
    <w:rsid w:val="00EC5487"/>
    <w:pPr>
      <w:ind w:left="307"/>
      <w:jc w:val="both"/>
      <w:outlineLvl w:val="3"/>
    </w:pPr>
    <w:rPr>
      <w:b/>
      <w:bCs/>
      <w:i/>
      <w:sz w:val="23"/>
      <w:szCs w:val="23"/>
    </w:rPr>
  </w:style>
  <w:style w:type="paragraph" w:styleId="Heading5">
    <w:name w:val="heading 5"/>
    <w:basedOn w:val="Normal"/>
    <w:uiPriority w:val="9"/>
    <w:unhideWhenUsed/>
    <w:qFormat/>
    <w:rsid w:val="00EC5487"/>
    <w:pPr>
      <w:ind w:left="734"/>
      <w:jc w:val="both"/>
      <w:outlineLvl w:val="4"/>
    </w:pPr>
    <w:rPr>
      <w:i/>
      <w:sz w:val="23"/>
      <w:szCs w:val="23"/>
    </w:rPr>
  </w:style>
  <w:style w:type="paragraph" w:styleId="Heading6">
    <w:name w:val="heading 6"/>
    <w:basedOn w:val="Normal"/>
    <w:uiPriority w:val="9"/>
    <w:unhideWhenUsed/>
    <w:qFormat/>
    <w:rsid w:val="00EC5487"/>
    <w:pPr>
      <w:ind w:left="307"/>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C5487"/>
    <w:pPr>
      <w:ind w:left="307"/>
      <w:jc w:val="both"/>
    </w:pPr>
  </w:style>
  <w:style w:type="paragraph" w:styleId="Title">
    <w:name w:val="Title"/>
    <w:basedOn w:val="Normal"/>
    <w:uiPriority w:val="10"/>
    <w:qFormat/>
    <w:rsid w:val="00EC5487"/>
    <w:pPr>
      <w:spacing w:before="146"/>
      <w:ind w:left="512" w:right="434"/>
      <w:jc w:val="center"/>
    </w:pPr>
    <w:rPr>
      <w:b/>
      <w:bCs/>
      <w:sz w:val="44"/>
      <w:szCs w:val="44"/>
    </w:rPr>
  </w:style>
  <w:style w:type="paragraph" w:styleId="ListParagraph">
    <w:name w:val="List Paragraph"/>
    <w:basedOn w:val="Normal"/>
    <w:uiPriority w:val="1"/>
    <w:qFormat/>
    <w:rsid w:val="00EC5487"/>
    <w:pPr>
      <w:ind w:left="1015" w:hanging="425"/>
      <w:jc w:val="both"/>
    </w:pPr>
  </w:style>
  <w:style w:type="paragraph" w:customStyle="1" w:styleId="TableParagraph">
    <w:name w:val="Table Paragraph"/>
    <w:basedOn w:val="Normal"/>
    <w:uiPriority w:val="1"/>
    <w:qFormat/>
    <w:rsid w:val="00EC5487"/>
  </w:style>
  <w:style w:type="paragraph" w:styleId="Header">
    <w:name w:val="header"/>
    <w:basedOn w:val="Normal"/>
    <w:link w:val="HeaderChar"/>
    <w:uiPriority w:val="99"/>
    <w:unhideWhenUsed/>
    <w:rsid w:val="00147558"/>
    <w:pPr>
      <w:tabs>
        <w:tab w:val="center" w:pos="4513"/>
        <w:tab w:val="right" w:pos="9026"/>
      </w:tabs>
    </w:pPr>
  </w:style>
  <w:style w:type="character" w:customStyle="1" w:styleId="HeaderChar">
    <w:name w:val="Header Char"/>
    <w:basedOn w:val="DefaultParagraphFont"/>
    <w:link w:val="Header"/>
    <w:uiPriority w:val="99"/>
    <w:rsid w:val="00147558"/>
    <w:rPr>
      <w:rFonts w:ascii="Sylfaen" w:eastAsia="Sylfaen" w:hAnsi="Sylfaen" w:cs="Sylfaen"/>
      <w:lang w:val="is-IS" w:eastAsia="is-IS" w:bidi="is-IS"/>
    </w:rPr>
  </w:style>
  <w:style w:type="paragraph" w:styleId="Footer">
    <w:name w:val="footer"/>
    <w:basedOn w:val="Normal"/>
    <w:link w:val="FooterChar"/>
    <w:uiPriority w:val="99"/>
    <w:unhideWhenUsed/>
    <w:rsid w:val="00147558"/>
    <w:pPr>
      <w:tabs>
        <w:tab w:val="center" w:pos="4513"/>
        <w:tab w:val="right" w:pos="9026"/>
      </w:tabs>
    </w:pPr>
  </w:style>
  <w:style w:type="character" w:customStyle="1" w:styleId="FooterChar">
    <w:name w:val="Footer Char"/>
    <w:basedOn w:val="DefaultParagraphFont"/>
    <w:link w:val="Footer"/>
    <w:uiPriority w:val="99"/>
    <w:rsid w:val="00147558"/>
    <w:rPr>
      <w:rFonts w:ascii="Sylfaen" w:eastAsia="Sylfaen" w:hAnsi="Sylfaen" w:cs="Sylfaen"/>
      <w:lang w:val="is-IS" w:eastAsia="is-IS" w:bidi="is-IS"/>
    </w:rPr>
  </w:style>
  <w:style w:type="character" w:customStyle="1" w:styleId="Heading1Char">
    <w:name w:val="Heading 1 Char"/>
    <w:basedOn w:val="DefaultParagraphFont"/>
    <w:link w:val="Heading1"/>
    <w:uiPriority w:val="9"/>
    <w:rsid w:val="00712A0D"/>
    <w:rPr>
      <w:rFonts w:ascii="Sylfaen" w:eastAsia="Sylfaen" w:hAnsi="Sylfaen" w:cs="Sylfaen"/>
      <w:b/>
      <w:bCs/>
      <w:sz w:val="28"/>
      <w:szCs w:val="28"/>
      <w:lang w:val="is-IS" w:eastAsia="is-IS" w:bidi="is-IS"/>
    </w:rPr>
  </w:style>
  <w:style w:type="character" w:customStyle="1" w:styleId="BodyTextChar">
    <w:name w:val="Body Text Char"/>
    <w:basedOn w:val="DefaultParagraphFont"/>
    <w:link w:val="BodyText"/>
    <w:uiPriority w:val="1"/>
    <w:rsid w:val="00712A0D"/>
    <w:rPr>
      <w:rFonts w:ascii="Sylfaen" w:eastAsia="Sylfaen" w:hAnsi="Sylfaen" w:cs="Sylfaen"/>
      <w:lang w:val="is-IS" w:eastAsia="is-IS" w:bidi="is-IS"/>
    </w:rPr>
  </w:style>
  <w:style w:type="character" w:styleId="Emphasis">
    <w:name w:val="Emphasis"/>
    <w:basedOn w:val="DefaultParagraphFont"/>
    <w:uiPriority w:val="20"/>
    <w:qFormat/>
    <w:rsid w:val="00694015"/>
    <w:rPr>
      <w:i/>
      <w:iCs/>
    </w:rPr>
  </w:style>
  <w:style w:type="character" w:styleId="Strong">
    <w:name w:val="Strong"/>
    <w:basedOn w:val="DefaultParagraphFont"/>
    <w:uiPriority w:val="22"/>
    <w:qFormat/>
    <w:rsid w:val="00582BBC"/>
    <w:rPr>
      <w:b/>
      <w:bCs/>
    </w:rPr>
  </w:style>
  <w:style w:type="character" w:styleId="Hyperlink">
    <w:name w:val="Hyperlink"/>
    <w:basedOn w:val="DefaultParagraphFont"/>
    <w:uiPriority w:val="99"/>
    <w:unhideWhenUsed/>
    <w:rsid w:val="00262076"/>
    <w:rPr>
      <w:color w:val="0000FF"/>
      <w:u w:val="single"/>
    </w:rPr>
  </w:style>
  <w:style w:type="paragraph" w:styleId="PlainText">
    <w:name w:val="Plain Text"/>
    <w:basedOn w:val="Normal"/>
    <w:link w:val="PlainTextChar"/>
    <w:unhideWhenUsed/>
    <w:rsid w:val="00262076"/>
    <w:pPr>
      <w:widowControl/>
      <w:autoSpaceDE/>
      <w:autoSpaceDN/>
    </w:pPr>
    <w:rPr>
      <w:rFonts w:ascii="Courier New" w:eastAsia="Times New Roman" w:hAnsi="Courier New" w:cs="Times New Roman"/>
      <w:sz w:val="20"/>
      <w:szCs w:val="20"/>
      <w:lang w:val="en-US" w:eastAsia="en-US" w:bidi="ar-SA"/>
    </w:rPr>
  </w:style>
  <w:style w:type="character" w:customStyle="1" w:styleId="PlainTextChar">
    <w:name w:val="Plain Text Char"/>
    <w:basedOn w:val="DefaultParagraphFont"/>
    <w:link w:val="PlainText"/>
    <w:rsid w:val="00262076"/>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262076"/>
    <w:rPr>
      <w:vertAlign w:val="superscript"/>
    </w:rPr>
  </w:style>
  <w:style w:type="character" w:customStyle="1" w:styleId="dq">
    <w:name w:val="dq"/>
    <w:basedOn w:val="DefaultParagraphFont"/>
    <w:rsid w:val="00956264"/>
  </w:style>
  <w:style w:type="paragraph" w:styleId="BalloonText">
    <w:name w:val="Balloon Text"/>
    <w:basedOn w:val="Normal"/>
    <w:link w:val="BalloonTextChar"/>
    <w:uiPriority w:val="99"/>
    <w:semiHidden/>
    <w:unhideWhenUsed/>
    <w:rsid w:val="00956264"/>
    <w:rPr>
      <w:rFonts w:ascii="Tahoma" w:hAnsi="Tahoma" w:cs="Tahoma"/>
      <w:sz w:val="16"/>
      <w:szCs w:val="16"/>
    </w:rPr>
  </w:style>
  <w:style w:type="character" w:customStyle="1" w:styleId="BalloonTextChar">
    <w:name w:val="Balloon Text Char"/>
    <w:basedOn w:val="DefaultParagraphFont"/>
    <w:link w:val="BalloonText"/>
    <w:uiPriority w:val="99"/>
    <w:semiHidden/>
    <w:rsid w:val="00956264"/>
    <w:rPr>
      <w:rFonts w:ascii="Tahoma" w:eastAsia="Sylfaen" w:hAnsi="Tahoma" w:cs="Tahoma"/>
      <w:sz w:val="16"/>
      <w:szCs w:val="16"/>
      <w:lang w:val="is-IS" w:eastAsia="is-IS" w:bidi="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7084">
      <w:bodyDiv w:val="1"/>
      <w:marLeft w:val="0"/>
      <w:marRight w:val="0"/>
      <w:marTop w:val="0"/>
      <w:marBottom w:val="0"/>
      <w:divBdr>
        <w:top w:val="none" w:sz="0" w:space="0" w:color="auto"/>
        <w:left w:val="none" w:sz="0" w:space="0" w:color="auto"/>
        <w:bottom w:val="none" w:sz="0" w:space="0" w:color="auto"/>
        <w:right w:val="none" w:sz="0" w:space="0" w:color="auto"/>
      </w:divBdr>
    </w:div>
    <w:div w:id="382677049">
      <w:bodyDiv w:val="1"/>
      <w:marLeft w:val="0"/>
      <w:marRight w:val="0"/>
      <w:marTop w:val="0"/>
      <w:marBottom w:val="0"/>
      <w:divBdr>
        <w:top w:val="none" w:sz="0" w:space="0" w:color="auto"/>
        <w:left w:val="none" w:sz="0" w:space="0" w:color="auto"/>
        <w:bottom w:val="none" w:sz="0" w:space="0" w:color="auto"/>
        <w:right w:val="none" w:sz="0" w:space="0" w:color="auto"/>
      </w:divBdr>
      <w:divsChild>
        <w:div w:id="1917743172">
          <w:marLeft w:val="0"/>
          <w:marRight w:val="0"/>
          <w:marTop w:val="0"/>
          <w:marBottom w:val="0"/>
          <w:divBdr>
            <w:top w:val="none" w:sz="0" w:space="0" w:color="auto"/>
            <w:left w:val="none" w:sz="0" w:space="0" w:color="auto"/>
            <w:bottom w:val="none" w:sz="0" w:space="0" w:color="auto"/>
            <w:right w:val="none" w:sz="0" w:space="0" w:color="auto"/>
          </w:divBdr>
          <w:divsChild>
            <w:div w:id="6857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32536">
      <w:bodyDiv w:val="1"/>
      <w:marLeft w:val="0"/>
      <w:marRight w:val="0"/>
      <w:marTop w:val="0"/>
      <w:marBottom w:val="0"/>
      <w:divBdr>
        <w:top w:val="none" w:sz="0" w:space="0" w:color="auto"/>
        <w:left w:val="none" w:sz="0" w:space="0" w:color="auto"/>
        <w:bottom w:val="none" w:sz="0" w:space="0" w:color="auto"/>
        <w:right w:val="none" w:sz="0" w:space="0" w:color="auto"/>
      </w:divBdr>
    </w:div>
    <w:div w:id="1450006007">
      <w:bodyDiv w:val="1"/>
      <w:marLeft w:val="0"/>
      <w:marRight w:val="0"/>
      <w:marTop w:val="0"/>
      <w:marBottom w:val="0"/>
      <w:divBdr>
        <w:top w:val="none" w:sz="0" w:space="0" w:color="auto"/>
        <w:left w:val="none" w:sz="0" w:space="0" w:color="auto"/>
        <w:bottom w:val="none" w:sz="0" w:space="0" w:color="auto"/>
        <w:right w:val="none" w:sz="0" w:space="0" w:color="auto"/>
      </w:divBdr>
    </w:div>
    <w:div w:id="1708873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opac.sciencelib.ge/cgi-bin/koha/opac-detail.pl?biblionumber=8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pac.sciencelib.ge/cgi-bin/koha/opac-detail.pl?biblionumber=87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akha.gabunia@tsu.ge"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12</Pages>
  <Words>4082</Words>
  <Characters>23274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Natia</cp:lastModifiedBy>
  <cp:revision>27</cp:revision>
  <dcterms:created xsi:type="dcterms:W3CDTF">2025-05-24T07:13:00Z</dcterms:created>
  <dcterms:modified xsi:type="dcterms:W3CDTF">2026-04-04T08:35:00Z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Microsoft® Word 2013</vt:lpwstr>
  </property>
  <property fmtid="{D5CDD505-2E9C-101B-9397-08002B2CF9AE}" pid="4" name="LastSaved">
    <vt:filetime>2021-07-24T00:00:00Z</vt:filetime>
  </property>
</Properties>
</file>